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523" w:rsidRPr="00846F58" w:rsidRDefault="00B12523" w:rsidP="00846F58">
      <w:pPr>
        <w:shd w:val="clear" w:color="auto" w:fill="FFFFFF"/>
        <w:spacing w:after="0" w:line="360" w:lineRule="auto"/>
        <w:rPr>
          <w:rFonts w:ascii="Times New Roman" w:eastAsia="Times New Roman" w:hAnsi="Times New Roman" w:cs="Times New Roman"/>
          <w:b/>
          <w:bCs/>
          <w:color w:val="545454"/>
          <w:sz w:val="32"/>
          <w:szCs w:val="24"/>
        </w:rPr>
      </w:pPr>
    </w:p>
    <w:p w:rsidR="00B12523" w:rsidRPr="00B12523" w:rsidRDefault="00B12523" w:rsidP="00846F58">
      <w:pPr>
        <w:shd w:val="clear" w:color="auto" w:fill="FFFFFF"/>
        <w:spacing w:after="0" w:line="360" w:lineRule="auto"/>
        <w:outlineLvl w:val="0"/>
        <w:rPr>
          <w:rFonts w:ascii="Times New Roman" w:eastAsia="Times New Roman" w:hAnsi="Times New Roman" w:cs="Times New Roman"/>
          <w:b/>
          <w:bCs/>
          <w:color w:val="368729"/>
          <w:kern w:val="36"/>
          <w:sz w:val="32"/>
          <w:szCs w:val="24"/>
        </w:rPr>
      </w:pPr>
      <w:r w:rsidRPr="00846F58">
        <w:rPr>
          <w:rFonts w:ascii="Times New Roman" w:eastAsia="Times New Roman" w:hAnsi="Times New Roman" w:cs="Times New Roman"/>
          <w:b/>
          <w:bCs/>
          <w:color w:val="368729"/>
          <w:kern w:val="36"/>
          <w:sz w:val="32"/>
          <w:szCs w:val="24"/>
          <w:bdr w:val="none" w:sz="0" w:space="0" w:color="auto" w:frame="1"/>
        </w:rPr>
        <w:t>A</w:t>
      </w:r>
      <w:r w:rsidRPr="00B12523">
        <w:rPr>
          <w:rFonts w:ascii="Times New Roman" w:eastAsia="Times New Roman" w:hAnsi="Times New Roman" w:cs="Times New Roman"/>
          <w:b/>
          <w:bCs/>
          <w:color w:val="368729"/>
          <w:kern w:val="36"/>
          <w:sz w:val="32"/>
          <w:szCs w:val="24"/>
          <w:bdr w:val="none" w:sz="0" w:space="0" w:color="auto" w:frame="1"/>
        </w:rPr>
        <w:t>nthracnose of bean</w:t>
      </w:r>
      <w:r w:rsidRPr="00846F58">
        <w:rPr>
          <w:rFonts w:ascii="Times New Roman" w:eastAsia="Times New Roman" w:hAnsi="Times New Roman" w:cs="Times New Roman"/>
          <w:b/>
          <w:bCs/>
          <w:color w:val="368729"/>
          <w:kern w:val="36"/>
          <w:sz w:val="32"/>
          <w:szCs w:val="24"/>
        </w:rPr>
        <w:t> </w:t>
      </w:r>
      <w:r w:rsidRPr="00B12523">
        <w:rPr>
          <w:rFonts w:ascii="Times New Roman" w:eastAsia="Times New Roman" w:hAnsi="Times New Roman" w:cs="Times New Roman"/>
          <w:b/>
          <w:bCs/>
          <w:color w:val="368729"/>
          <w:kern w:val="36"/>
          <w:sz w:val="32"/>
          <w:szCs w:val="24"/>
          <w:bdr w:val="none" w:sz="0" w:space="0" w:color="auto" w:frame="1"/>
        </w:rPr>
        <w:t>(</w:t>
      </w:r>
      <w:proofErr w:type="spellStart"/>
      <w:r w:rsidRPr="00B12523">
        <w:rPr>
          <w:rFonts w:ascii="Times New Roman" w:eastAsia="Times New Roman" w:hAnsi="Times New Roman" w:cs="Times New Roman"/>
          <w:b/>
          <w:bCs/>
          <w:color w:val="368729"/>
          <w:kern w:val="36"/>
          <w:sz w:val="32"/>
          <w:szCs w:val="24"/>
          <w:bdr w:val="none" w:sz="0" w:space="0" w:color="auto" w:frame="1"/>
        </w:rPr>
        <w:t>Colletotrichum</w:t>
      </w:r>
      <w:proofErr w:type="spellEnd"/>
      <w:r w:rsidRPr="00B12523">
        <w:rPr>
          <w:rFonts w:ascii="Times New Roman" w:eastAsia="Times New Roman" w:hAnsi="Times New Roman" w:cs="Times New Roman"/>
          <w:b/>
          <w:bCs/>
          <w:color w:val="368729"/>
          <w:kern w:val="36"/>
          <w:sz w:val="32"/>
          <w:szCs w:val="24"/>
          <w:bdr w:val="none" w:sz="0" w:space="0" w:color="auto" w:frame="1"/>
        </w:rPr>
        <w:t xml:space="preserve"> </w:t>
      </w:r>
      <w:proofErr w:type="spellStart"/>
      <w:r w:rsidRPr="00B12523">
        <w:rPr>
          <w:rFonts w:ascii="Times New Roman" w:eastAsia="Times New Roman" w:hAnsi="Times New Roman" w:cs="Times New Roman"/>
          <w:b/>
          <w:bCs/>
          <w:color w:val="368729"/>
          <w:kern w:val="36"/>
          <w:sz w:val="32"/>
          <w:szCs w:val="24"/>
          <w:bdr w:val="none" w:sz="0" w:space="0" w:color="auto" w:frame="1"/>
        </w:rPr>
        <w:t>lindemuthianum</w:t>
      </w:r>
      <w:proofErr w:type="spellEnd"/>
      <w:r w:rsidRPr="00B12523">
        <w:rPr>
          <w:rFonts w:ascii="Times New Roman" w:eastAsia="Times New Roman" w:hAnsi="Times New Roman" w:cs="Times New Roman"/>
          <w:b/>
          <w:bCs/>
          <w:color w:val="368729"/>
          <w:kern w:val="36"/>
          <w:sz w:val="32"/>
          <w:szCs w:val="24"/>
          <w:bdr w:val="none" w:sz="0" w:space="0" w:color="auto" w:frame="1"/>
        </w:rPr>
        <w:t>)</w:t>
      </w:r>
    </w:p>
    <w:p w:rsidR="00B12523" w:rsidRPr="00B12523" w:rsidRDefault="00B12523" w:rsidP="00846F58">
      <w:pPr>
        <w:shd w:val="clear" w:color="auto" w:fill="FFFFFF"/>
        <w:spacing w:after="0" w:line="360" w:lineRule="auto"/>
        <w:rPr>
          <w:rFonts w:ascii="Times New Roman" w:eastAsia="Times New Roman" w:hAnsi="Times New Roman" w:cs="Times New Roman"/>
          <w:b/>
          <w:bCs/>
          <w:color w:val="545454"/>
          <w:sz w:val="24"/>
          <w:szCs w:val="24"/>
        </w:rPr>
      </w:pPr>
      <w:r w:rsidRPr="00B12523">
        <w:rPr>
          <w:rFonts w:ascii="Times New Roman" w:eastAsia="Times New Roman" w:hAnsi="Times New Roman" w:cs="Times New Roman"/>
          <w:b/>
          <w:bCs/>
          <w:color w:val="545454"/>
          <w:sz w:val="24"/>
          <w:szCs w:val="24"/>
        </w:rPr>
        <w:t>Host plants / species affected</w:t>
      </w:r>
    </w:p>
    <w:p w:rsidR="00B12523" w:rsidRPr="00B12523" w:rsidRDefault="00B12523" w:rsidP="00846F58">
      <w:pPr>
        <w:spacing w:after="0" w:line="360" w:lineRule="auto"/>
        <w:rPr>
          <w:rFonts w:ascii="Times New Roman" w:eastAsia="Times New Roman" w:hAnsi="Times New Roman" w:cs="Times New Roman"/>
          <w:color w:val="777777"/>
          <w:sz w:val="24"/>
          <w:szCs w:val="24"/>
        </w:rPr>
      </w:pPr>
      <w:proofErr w:type="spellStart"/>
      <w:r w:rsidRPr="00B12523">
        <w:rPr>
          <w:rFonts w:ascii="Times New Roman" w:eastAsia="Times New Roman" w:hAnsi="Times New Roman" w:cs="Times New Roman"/>
          <w:color w:val="777777"/>
          <w:sz w:val="24"/>
          <w:szCs w:val="24"/>
        </w:rPr>
        <w:t>Cajanus</w:t>
      </w:r>
      <w:proofErr w:type="spellEnd"/>
      <w:r w:rsidRPr="00B12523">
        <w:rPr>
          <w:rFonts w:ascii="Times New Roman" w:eastAsia="Times New Roman" w:hAnsi="Times New Roman" w:cs="Times New Roman"/>
          <w:color w:val="777777"/>
          <w:sz w:val="24"/>
          <w:szCs w:val="24"/>
        </w:rPr>
        <w:t xml:space="preserve"> </w:t>
      </w:r>
      <w:proofErr w:type="spellStart"/>
      <w:proofErr w:type="gramStart"/>
      <w:r w:rsidRPr="00B12523">
        <w:rPr>
          <w:rFonts w:ascii="Times New Roman" w:eastAsia="Times New Roman" w:hAnsi="Times New Roman" w:cs="Times New Roman"/>
          <w:color w:val="777777"/>
          <w:sz w:val="24"/>
          <w:szCs w:val="24"/>
        </w:rPr>
        <w:t>cajan</w:t>
      </w:r>
      <w:proofErr w:type="spellEnd"/>
      <w:proofErr w:type="gramEnd"/>
      <w:r w:rsidRPr="00B12523">
        <w:rPr>
          <w:rFonts w:ascii="Times New Roman" w:eastAsia="Times New Roman" w:hAnsi="Times New Roman" w:cs="Times New Roman"/>
          <w:color w:val="777777"/>
          <w:sz w:val="24"/>
          <w:szCs w:val="24"/>
        </w:rPr>
        <w:t xml:space="preserve"> (pigeon pea)</w:t>
      </w:r>
    </w:p>
    <w:p w:rsidR="00B12523" w:rsidRPr="00B12523" w:rsidRDefault="00B12523" w:rsidP="00846F58">
      <w:pPr>
        <w:spacing w:after="0" w:line="360" w:lineRule="auto"/>
        <w:rPr>
          <w:rFonts w:ascii="Times New Roman" w:eastAsia="Times New Roman" w:hAnsi="Times New Roman" w:cs="Times New Roman"/>
          <w:color w:val="777777"/>
          <w:sz w:val="24"/>
          <w:szCs w:val="24"/>
        </w:rPr>
      </w:pPr>
      <w:proofErr w:type="spellStart"/>
      <w:r w:rsidRPr="00B12523">
        <w:rPr>
          <w:rFonts w:ascii="Times New Roman" w:eastAsia="Times New Roman" w:hAnsi="Times New Roman" w:cs="Times New Roman"/>
          <w:color w:val="777777"/>
          <w:sz w:val="24"/>
          <w:szCs w:val="24"/>
        </w:rPr>
        <w:t>Canavalia</w:t>
      </w:r>
      <w:proofErr w:type="spellEnd"/>
      <w:r w:rsidRPr="00B12523">
        <w:rPr>
          <w:rFonts w:ascii="Times New Roman" w:eastAsia="Times New Roman" w:hAnsi="Times New Roman" w:cs="Times New Roman"/>
          <w:color w:val="777777"/>
          <w:sz w:val="24"/>
          <w:szCs w:val="24"/>
        </w:rPr>
        <w:t xml:space="preserve"> </w:t>
      </w:r>
      <w:proofErr w:type="spellStart"/>
      <w:r w:rsidRPr="00B12523">
        <w:rPr>
          <w:rFonts w:ascii="Times New Roman" w:eastAsia="Times New Roman" w:hAnsi="Times New Roman" w:cs="Times New Roman"/>
          <w:color w:val="777777"/>
          <w:sz w:val="24"/>
          <w:szCs w:val="24"/>
        </w:rPr>
        <w:t>ensiformis</w:t>
      </w:r>
      <w:proofErr w:type="spellEnd"/>
      <w:r w:rsidRPr="00B12523">
        <w:rPr>
          <w:rFonts w:ascii="Times New Roman" w:eastAsia="Times New Roman" w:hAnsi="Times New Roman" w:cs="Times New Roman"/>
          <w:color w:val="777777"/>
          <w:sz w:val="24"/>
          <w:szCs w:val="24"/>
        </w:rPr>
        <w:t xml:space="preserve"> (</w:t>
      </w:r>
      <w:proofErr w:type="spellStart"/>
      <w:r w:rsidRPr="00B12523">
        <w:rPr>
          <w:rFonts w:ascii="Times New Roman" w:eastAsia="Times New Roman" w:hAnsi="Times New Roman" w:cs="Times New Roman"/>
          <w:color w:val="777777"/>
          <w:sz w:val="24"/>
          <w:szCs w:val="24"/>
        </w:rPr>
        <w:t>gotani</w:t>
      </w:r>
      <w:proofErr w:type="spellEnd"/>
      <w:r w:rsidRPr="00B12523">
        <w:rPr>
          <w:rFonts w:ascii="Times New Roman" w:eastAsia="Times New Roman" w:hAnsi="Times New Roman" w:cs="Times New Roman"/>
          <w:color w:val="777777"/>
          <w:sz w:val="24"/>
          <w:szCs w:val="24"/>
        </w:rPr>
        <w:t xml:space="preserve"> bean)</w:t>
      </w:r>
    </w:p>
    <w:p w:rsidR="00B12523" w:rsidRPr="00B12523" w:rsidRDefault="00B12523" w:rsidP="00846F58">
      <w:pPr>
        <w:spacing w:after="0" w:line="360" w:lineRule="auto"/>
        <w:rPr>
          <w:rFonts w:ascii="Times New Roman" w:eastAsia="Times New Roman" w:hAnsi="Times New Roman" w:cs="Times New Roman"/>
          <w:color w:val="777777"/>
          <w:sz w:val="24"/>
          <w:szCs w:val="24"/>
        </w:rPr>
      </w:pPr>
      <w:r w:rsidRPr="00B12523">
        <w:rPr>
          <w:rFonts w:ascii="Times New Roman" w:eastAsia="Times New Roman" w:hAnsi="Times New Roman" w:cs="Times New Roman"/>
          <w:color w:val="777777"/>
          <w:sz w:val="24"/>
          <w:szCs w:val="24"/>
        </w:rPr>
        <w:t xml:space="preserve">Capsicum </w:t>
      </w:r>
      <w:proofErr w:type="spellStart"/>
      <w:r w:rsidRPr="00B12523">
        <w:rPr>
          <w:rFonts w:ascii="Times New Roman" w:eastAsia="Times New Roman" w:hAnsi="Times New Roman" w:cs="Times New Roman"/>
          <w:color w:val="777777"/>
          <w:sz w:val="24"/>
          <w:szCs w:val="24"/>
        </w:rPr>
        <w:t>annuum</w:t>
      </w:r>
      <w:proofErr w:type="spellEnd"/>
      <w:r w:rsidRPr="00B12523">
        <w:rPr>
          <w:rFonts w:ascii="Times New Roman" w:eastAsia="Times New Roman" w:hAnsi="Times New Roman" w:cs="Times New Roman"/>
          <w:color w:val="777777"/>
          <w:sz w:val="24"/>
          <w:szCs w:val="24"/>
        </w:rPr>
        <w:t xml:space="preserve"> (bell pepper)</w:t>
      </w:r>
    </w:p>
    <w:p w:rsidR="00B12523" w:rsidRPr="00B12523" w:rsidRDefault="00B12523" w:rsidP="00846F58">
      <w:pPr>
        <w:spacing w:after="0" w:line="360" w:lineRule="auto"/>
        <w:rPr>
          <w:rFonts w:ascii="Times New Roman" w:eastAsia="Times New Roman" w:hAnsi="Times New Roman" w:cs="Times New Roman"/>
          <w:color w:val="777777"/>
          <w:sz w:val="24"/>
          <w:szCs w:val="24"/>
        </w:rPr>
      </w:pPr>
      <w:proofErr w:type="spellStart"/>
      <w:r w:rsidRPr="00B12523">
        <w:rPr>
          <w:rFonts w:ascii="Times New Roman" w:eastAsia="Times New Roman" w:hAnsi="Times New Roman" w:cs="Times New Roman"/>
          <w:color w:val="777777"/>
          <w:sz w:val="24"/>
          <w:szCs w:val="24"/>
        </w:rPr>
        <w:t>Glycine</w:t>
      </w:r>
      <w:proofErr w:type="spellEnd"/>
      <w:r w:rsidRPr="00B12523">
        <w:rPr>
          <w:rFonts w:ascii="Times New Roman" w:eastAsia="Times New Roman" w:hAnsi="Times New Roman" w:cs="Times New Roman"/>
          <w:color w:val="777777"/>
          <w:sz w:val="24"/>
          <w:szCs w:val="24"/>
        </w:rPr>
        <w:t xml:space="preserve"> max (</w:t>
      </w:r>
      <w:proofErr w:type="spellStart"/>
      <w:r w:rsidRPr="00B12523">
        <w:rPr>
          <w:rFonts w:ascii="Times New Roman" w:eastAsia="Times New Roman" w:hAnsi="Times New Roman" w:cs="Times New Roman"/>
          <w:color w:val="777777"/>
          <w:sz w:val="24"/>
          <w:szCs w:val="24"/>
        </w:rPr>
        <w:t>soyabean</w:t>
      </w:r>
      <w:proofErr w:type="spellEnd"/>
      <w:r w:rsidRPr="00B12523">
        <w:rPr>
          <w:rFonts w:ascii="Times New Roman" w:eastAsia="Times New Roman" w:hAnsi="Times New Roman" w:cs="Times New Roman"/>
          <w:color w:val="777777"/>
          <w:sz w:val="24"/>
          <w:szCs w:val="24"/>
        </w:rPr>
        <w:t>)</w:t>
      </w:r>
    </w:p>
    <w:p w:rsidR="00B12523" w:rsidRPr="00B12523" w:rsidRDefault="00B12523" w:rsidP="00846F58">
      <w:pPr>
        <w:spacing w:after="0" w:line="360" w:lineRule="auto"/>
        <w:rPr>
          <w:rFonts w:ascii="Times New Roman" w:eastAsia="Times New Roman" w:hAnsi="Times New Roman" w:cs="Times New Roman"/>
          <w:color w:val="777777"/>
          <w:sz w:val="24"/>
          <w:szCs w:val="24"/>
        </w:rPr>
      </w:pPr>
      <w:r w:rsidRPr="00B12523">
        <w:rPr>
          <w:rFonts w:ascii="Times New Roman" w:eastAsia="Times New Roman" w:hAnsi="Times New Roman" w:cs="Times New Roman"/>
          <w:color w:val="777777"/>
          <w:sz w:val="24"/>
          <w:szCs w:val="24"/>
        </w:rPr>
        <w:t xml:space="preserve">Lablab </w:t>
      </w:r>
      <w:proofErr w:type="spellStart"/>
      <w:r w:rsidRPr="00B12523">
        <w:rPr>
          <w:rFonts w:ascii="Times New Roman" w:eastAsia="Times New Roman" w:hAnsi="Times New Roman" w:cs="Times New Roman"/>
          <w:color w:val="777777"/>
          <w:sz w:val="24"/>
          <w:szCs w:val="24"/>
        </w:rPr>
        <w:t>purpureus</w:t>
      </w:r>
      <w:proofErr w:type="spellEnd"/>
      <w:r w:rsidRPr="00B12523">
        <w:rPr>
          <w:rFonts w:ascii="Times New Roman" w:eastAsia="Times New Roman" w:hAnsi="Times New Roman" w:cs="Times New Roman"/>
          <w:color w:val="777777"/>
          <w:sz w:val="24"/>
          <w:szCs w:val="24"/>
        </w:rPr>
        <w:t xml:space="preserve"> (hyacinth bean)</w:t>
      </w:r>
    </w:p>
    <w:p w:rsidR="00B12523" w:rsidRPr="00B12523" w:rsidRDefault="00B12523" w:rsidP="00846F58">
      <w:pPr>
        <w:spacing w:after="0" w:line="360" w:lineRule="auto"/>
        <w:rPr>
          <w:rFonts w:ascii="Times New Roman" w:eastAsia="Times New Roman" w:hAnsi="Times New Roman" w:cs="Times New Roman"/>
          <w:color w:val="777777"/>
          <w:sz w:val="24"/>
          <w:szCs w:val="24"/>
        </w:rPr>
      </w:pPr>
      <w:r w:rsidRPr="00B12523">
        <w:rPr>
          <w:rFonts w:ascii="Times New Roman" w:eastAsia="Times New Roman" w:hAnsi="Times New Roman" w:cs="Times New Roman"/>
          <w:color w:val="777777"/>
          <w:sz w:val="24"/>
          <w:szCs w:val="24"/>
        </w:rPr>
        <w:t xml:space="preserve">Lens </w:t>
      </w:r>
      <w:proofErr w:type="spellStart"/>
      <w:r w:rsidRPr="00B12523">
        <w:rPr>
          <w:rFonts w:ascii="Times New Roman" w:eastAsia="Times New Roman" w:hAnsi="Times New Roman" w:cs="Times New Roman"/>
          <w:color w:val="777777"/>
          <w:sz w:val="24"/>
          <w:szCs w:val="24"/>
        </w:rPr>
        <w:t>culinaris</w:t>
      </w:r>
      <w:proofErr w:type="spellEnd"/>
      <w:r w:rsidRPr="00B12523">
        <w:rPr>
          <w:rFonts w:ascii="Times New Roman" w:eastAsia="Times New Roman" w:hAnsi="Times New Roman" w:cs="Times New Roman"/>
          <w:color w:val="777777"/>
          <w:sz w:val="24"/>
          <w:szCs w:val="24"/>
        </w:rPr>
        <w:t xml:space="preserve"> subsp. </w:t>
      </w:r>
      <w:proofErr w:type="spellStart"/>
      <w:r w:rsidRPr="00B12523">
        <w:rPr>
          <w:rFonts w:ascii="Times New Roman" w:eastAsia="Times New Roman" w:hAnsi="Times New Roman" w:cs="Times New Roman"/>
          <w:color w:val="777777"/>
          <w:sz w:val="24"/>
          <w:szCs w:val="24"/>
        </w:rPr>
        <w:t>culinaris</w:t>
      </w:r>
      <w:proofErr w:type="spellEnd"/>
      <w:r w:rsidRPr="00B12523">
        <w:rPr>
          <w:rFonts w:ascii="Times New Roman" w:eastAsia="Times New Roman" w:hAnsi="Times New Roman" w:cs="Times New Roman"/>
          <w:color w:val="777777"/>
          <w:sz w:val="24"/>
          <w:szCs w:val="24"/>
        </w:rPr>
        <w:t xml:space="preserve"> (lentil)</w:t>
      </w:r>
    </w:p>
    <w:p w:rsidR="00B12523" w:rsidRPr="00B12523" w:rsidRDefault="00B12523" w:rsidP="00846F58">
      <w:pPr>
        <w:spacing w:after="0" w:line="360" w:lineRule="auto"/>
        <w:rPr>
          <w:rFonts w:ascii="Times New Roman" w:eastAsia="Times New Roman" w:hAnsi="Times New Roman" w:cs="Times New Roman"/>
          <w:color w:val="777777"/>
          <w:sz w:val="24"/>
          <w:szCs w:val="24"/>
        </w:rPr>
      </w:pPr>
      <w:proofErr w:type="spellStart"/>
      <w:r w:rsidRPr="00B12523">
        <w:rPr>
          <w:rFonts w:ascii="Times New Roman" w:eastAsia="Times New Roman" w:hAnsi="Times New Roman" w:cs="Times New Roman"/>
          <w:color w:val="777777"/>
          <w:sz w:val="24"/>
          <w:szCs w:val="24"/>
        </w:rPr>
        <w:t>Phaseolus</w:t>
      </w:r>
      <w:proofErr w:type="spellEnd"/>
      <w:r w:rsidRPr="00B12523">
        <w:rPr>
          <w:rFonts w:ascii="Times New Roman" w:eastAsia="Times New Roman" w:hAnsi="Times New Roman" w:cs="Times New Roman"/>
          <w:color w:val="777777"/>
          <w:sz w:val="24"/>
          <w:szCs w:val="24"/>
        </w:rPr>
        <w:t xml:space="preserve"> (beans)</w:t>
      </w:r>
    </w:p>
    <w:p w:rsidR="00B12523" w:rsidRPr="00B12523" w:rsidRDefault="00B12523" w:rsidP="00846F58">
      <w:pPr>
        <w:spacing w:after="0" w:line="360" w:lineRule="auto"/>
        <w:rPr>
          <w:rFonts w:ascii="Times New Roman" w:eastAsia="Times New Roman" w:hAnsi="Times New Roman" w:cs="Times New Roman"/>
          <w:color w:val="777777"/>
          <w:sz w:val="24"/>
          <w:szCs w:val="24"/>
        </w:rPr>
      </w:pPr>
      <w:proofErr w:type="spellStart"/>
      <w:r w:rsidRPr="00B12523">
        <w:rPr>
          <w:rFonts w:ascii="Times New Roman" w:eastAsia="Times New Roman" w:hAnsi="Times New Roman" w:cs="Times New Roman"/>
          <w:color w:val="777777"/>
          <w:sz w:val="24"/>
          <w:szCs w:val="24"/>
        </w:rPr>
        <w:t>Phaseolus</w:t>
      </w:r>
      <w:proofErr w:type="spellEnd"/>
      <w:r w:rsidRPr="00B12523">
        <w:rPr>
          <w:rFonts w:ascii="Times New Roman" w:eastAsia="Times New Roman" w:hAnsi="Times New Roman" w:cs="Times New Roman"/>
          <w:color w:val="777777"/>
          <w:sz w:val="24"/>
          <w:szCs w:val="24"/>
        </w:rPr>
        <w:t xml:space="preserve"> </w:t>
      </w:r>
      <w:proofErr w:type="spellStart"/>
      <w:r w:rsidRPr="00B12523">
        <w:rPr>
          <w:rFonts w:ascii="Times New Roman" w:eastAsia="Times New Roman" w:hAnsi="Times New Roman" w:cs="Times New Roman"/>
          <w:color w:val="777777"/>
          <w:sz w:val="24"/>
          <w:szCs w:val="24"/>
        </w:rPr>
        <w:t>acutifolius</w:t>
      </w:r>
      <w:proofErr w:type="spellEnd"/>
      <w:r w:rsidRPr="00B12523">
        <w:rPr>
          <w:rFonts w:ascii="Times New Roman" w:eastAsia="Times New Roman" w:hAnsi="Times New Roman" w:cs="Times New Roman"/>
          <w:color w:val="777777"/>
          <w:sz w:val="24"/>
          <w:szCs w:val="24"/>
        </w:rPr>
        <w:t xml:space="preserve"> (</w:t>
      </w:r>
      <w:proofErr w:type="spellStart"/>
      <w:r w:rsidRPr="00B12523">
        <w:rPr>
          <w:rFonts w:ascii="Times New Roman" w:eastAsia="Times New Roman" w:hAnsi="Times New Roman" w:cs="Times New Roman"/>
          <w:color w:val="777777"/>
          <w:sz w:val="24"/>
          <w:szCs w:val="24"/>
        </w:rPr>
        <w:t>tepary</w:t>
      </w:r>
      <w:proofErr w:type="spellEnd"/>
      <w:r w:rsidRPr="00B12523">
        <w:rPr>
          <w:rFonts w:ascii="Times New Roman" w:eastAsia="Times New Roman" w:hAnsi="Times New Roman" w:cs="Times New Roman"/>
          <w:color w:val="777777"/>
          <w:sz w:val="24"/>
          <w:szCs w:val="24"/>
        </w:rPr>
        <w:t xml:space="preserve"> bean)</w:t>
      </w:r>
    </w:p>
    <w:p w:rsidR="00B12523" w:rsidRPr="00B12523" w:rsidRDefault="00B12523" w:rsidP="00846F58">
      <w:pPr>
        <w:spacing w:after="0" w:line="360" w:lineRule="auto"/>
        <w:rPr>
          <w:rFonts w:ascii="Times New Roman" w:eastAsia="Times New Roman" w:hAnsi="Times New Roman" w:cs="Times New Roman"/>
          <w:color w:val="777777"/>
          <w:sz w:val="24"/>
          <w:szCs w:val="24"/>
        </w:rPr>
      </w:pPr>
      <w:proofErr w:type="spellStart"/>
      <w:r w:rsidRPr="00B12523">
        <w:rPr>
          <w:rFonts w:ascii="Times New Roman" w:eastAsia="Times New Roman" w:hAnsi="Times New Roman" w:cs="Times New Roman"/>
          <w:color w:val="777777"/>
          <w:sz w:val="24"/>
          <w:szCs w:val="24"/>
        </w:rPr>
        <w:t>Phaseolus</w:t>
      </w:r>
      <w:proofErr w:type="spellEnd"/>
      <w:r w:rsidRPr="00B12523">
        <w:rPr>
          <w:rFonts w:ascii="Times New Roman" w:eastAsia="Times New Roman" w:hAnsi="Times New Roman" w:cs="Times New Roman"/>
          <w:color w:val="777777"/>
          <w:sz w:val="24"/>
          <w:szCs w:val="24"/>
        </w:rPr>
        <w:t xml:space="preserve"> </w:t>
      </w:r>
      <w:proofErr w:type="spellStart"/>
      <w:r w:rsidRPr="00B12523">
        <w:rPr>
          <w:rFonts w:ascii="Times New Roman" w:eastAsia="Times New Roman" w:hAnsi="Times New Roman" w:cs="Times New Roman"/>
          <w:color w:val="777777"/>
          <w:sz w:val="24"/>
          <w:szCs w:val="24"/>
        </w:rPr>
        <w:t>coccineus</w:t>
      </w:r>
      <w:proofErr w:type="spellEnd"/>
      <w:r w:rsidRPr="00B12523">
        <w:rPr>
          <w:rFonts w:ascii="Times New Roman" w:eastAsia="Times New Roman" w:hAnsi="Times New Roman" w:cs="Times New Roman"/>
          <w:color w:val="777777"/>
          <w:sz w:val="24"/>
          <w:szCs w:val="24"/>
        </w:rPr>
        <w:t xml:space="preserve"> (runner bean)</w:t>
      </w:r>
    </w:p>
    <w:p w:rsidR="00B12523" w:rsidRPr="00B12523" w:rsidRDefault="00B12523" w:rsidP="00846F58">
      <w:pPr>
        <w:spacing w:after="0" w:line="360" w:lineRule="auto"/>
        <w:rPr>
          <w:rFonts w:ascii="Times New Roman" w:eastAsia="Times New Roman" w:hAnsi="Times New Roman" w:cs="Times New Roman"/>
          <w:color w:val="777777"/>
          <w:sz w:val="24"/>
          <w:szCs w:val="24"/>
        </w:rPr>
      </w:pPr>
      <w:proofErr w:type="spellStart"/>
      <w:r w:rsidRPr="00B12523">
        <w:rPr>
          <w:rFonts w:ascii="Times New Roman" w:eastAsia="Times New Roman" w:hAnsi="Times New Roman" w:cs="Times New Roman"/>
          <w:color w:val="777777"/>
          <w:sz w:val="24"/>
          <w:szCs w:val="24"/>
        </w:rPr>
        <w:t>Phaseolus</w:t>
      </w:r>
      <w:proofErr w:type="spellEnd"/>
      <w:r w:rsidRPr="00B12523">
        <w:rPr>
          <w:rFonts w:ascii="Times New Roman" w:eastAsia="Times New Roman" w:hAnsi="Times New Roman" w:cs="Times New Roman"/>
          <w:color w:val="777777"/>
          <w:sz w:val="24"/>
          <w:szCs w:val="24"/>
        </w:rPr>
        <w:t xml:space="preserve"> </w:t>
      </w:r>
      <w:proofErr w:type="spellStart"/>
      <w:r w:rsidRPr="00B12523">
        <w:rPr>
          <w:rFonts w:ascii="Times New Roman" w:eastAsia="Times New Roman" w:hAnsi="Times New Roman" w:cs="Times New Roman"/>
          <w:color w:val="777777"/>
          <w:sz w:val="24"/>
          <w:szCs w:val="24"/>
        </w:rPr>
        <w:t>lunatus</w:t>
      </w:r>
      <w:proofErr w:type="spellEnd"/>
      <w:r w:rsidRPr="00B12523">
        <w:rPr>
          <w:rFonts w:ascii="Times New Roman" w:eastAsia="Times New Roman" w:hAnsi="Times New Roman" w:cs="Times New Roman"/>
          <w:color w:val="777777"/>
          <w:sz w:val="24"/>
          <w:szCs w:val="24"/>
        </w:rPr>
        <w:t xml:space="preserve"> (lima bean)</w:t>
      </w:r>
    </w:p>
    <w:p w:rsidR="00B12523" w:rsidRPr="00B12523" w:rsidRDefault="00B12523" w:rsidP="00846F58">
      <w:pPr>
        <w:spacing w:after="0" w:line="360" w:lineRule="auto"/>
        <w:rPr>
          <w:rFonts w:ascii="Times New Roman" w:eastAsia="Times New Roman" w:hAnsi="Times New Roman" w:cs="Times New Roman"/>
          <w:color w:val="777777"/>
          <w:sz w:val="24"/>
          <w:szCs w:val="24"/>
        </w:rPr>
      </w:pPr>
      <w:proofErr w:type="spellStart"/>
      <w:r w:rsidRPr="00B12523">
        <w:rPr>
          <w:rFonts w:ascii="Times New Roman" w:eastAsia="Times New Roman" w:hAnsi="Times New Roman" w:cs="Times New Roman"/>
          <w:color w:val="777777"/>
          <w:sz w:val="24"/>
          <w:szCs w:val="24"/>
        </w:rPr>
        <w:t>Phaseolus</w:t>
      </w:r>
      <w:proofErr w:type="spellEnd"/>
      <w:r w:rsidRPr="00B12523">
        <w:rPr>
          <w:rFonts w:ascii="Times New Roman" w:eastAsia="Times New Roman" w:hAnsi="Times New Roman" w:cs="Times New Roman"/>
          <w:color w:val="777777"/>
          <w:sz w:val="24"/>
          <w:szCs w:val="24"/>
        </w:rPr>
        <w:t xml:space="preserve"> </w:t>
      </w:r>
      <w:proofErr w:type="spellStart"/>
      <w:r w:rsidRPr="00B12523">
        <w:rPr>
          <w:rFonts w:ascii="Times New Roman" w:eastAsia="Times New Roman" w:hAnsi="Times New Roman" w:cs="Times New Roman"/>
          <w:color w:val="777777"/>
          <w:sz w:val="24"/>
          <w:szCs w:val="24"/>
        </w:rPr>
        <w:t>vulgaris</w:t>
      </w:r>
      <w:proofErr w:type="spellEnd"/>
      <w:r w:rsidRPr="00B12523">
        <w:rPr>
          <w:rFonts w:ascii="Times New Roman" w:eastAsia="Times New Roman" w:hAnsi="Times New Roman" w:cs="Times New Roman"/>
          <w:color w:val="777777"/>
          <w:sz w:val="24"/>
          <w:szCs w:val="24"/>
        </w:rPr>
        <w:t xml:space="preserve"> (common bean)</w:t>
      </w:r>
    </w:p>
    <w:p w:rsidR="00B12523" w:rsidRPr="00B12523" w:rsidRDefault="00B12523" w:rsidP="00846F58">
      <w:pPr>
        <w:spacing w:after="0" w:line="360" w:lineRule="auto"/>
        <w:rPr>
          <w:rFonts w:ascii="Times New Roman" w:eastAsia="Times New Roman" w:hAnsi="Times New Roman" w:cs="Times New Roman"/>
          <w:color w:val="777777"/>
          <w:sz w:val="24"/>
          <w:szCs w:val="24"/>
        </w:rPr>
      </w:pPr>
      <w:proofErr w:type="spellStart"/>
      <w:r w:rsidRPr="00B12523">
        <w:rPr>
          <w:rFonts w:ascii="Times New Roman" w:eastAsia="Times New Roman" w:hAnsi="Times New Roman" w:cs="Times New Roman"/>
          <w:color w:val="777777"/>
          <w:sz w:val="24"/>
          <w:szCs w:val="24"/>
        </w:rPr>
        <w:t>Pisum</w:t>
      </w:r>
      <w:proofErr w:type="spellEnd"/>
      <w:r w:rsidRPr="00B12523">
        <w:rPr>
          <w:rFonts w:ascii="Times New Roman" w:eastAsia="Times New Roman" w:hAnsi="Times New Roman" w:cs="Times New Roman"/>
          <w:color w:val="777777"/>
          <w:sz w:val="24"/>
          <w:szCs w:val="24"/>
        </w:rPr>
        <w:t xml:space="preserve"> </w:t>
      </w:r>
      <w:proofErr w:type="spellStart"/>
      <w:r w:rsidRPr="00B12523">
        <w:rPr>
          <w:rFonts w:ascii="Times New Roman" w:eastAsia="Times New Roman" w:hAnsi="Times New Roman" w:cs="Times New Roman"/>
          <w:color w:val="777777"/>
          <w:sz w:val="24"/>
          <w:szCs w:val="24"/>
        </w:rPr>
        <w:t>sativum</w:t>
      </w:r>
      <w:proofErr w:type="spellEnd"/>
      <w:r w:rsidRPr="00B12523">
        <w:rPr>
          <w:rFonts w:ascii="Times New Roman" w:eastAsia="Times New Roman" w:hAnsi="Times New Roman" w:cs="Times New Roman"/>
          <w:color w:val="777777"/>
          <w:sz w:val="24"/>
          <w:szCs w:val="24"/>
        </w:rPr>
        <w:t xml:space="preserve"> (pea)</w:t>
      </w:r>
    </w:p>
    <w:p w:rsidR="00B12523" w:rsidRPr="00B12523" w:rsidRDefault="00B12523" w:rsidP="00846F58">
      <w:pPr>
        <w:spacing w:after="0" w:line="360" w:lineRule="auto"/>
        <w:rPr>
          <w:rFonts w:ascii="Times New Roman" w:eastAsia="Times New Roman" w:hAnsi="Times New Roman" w:cs="Times New Roman"/>
          <w:color w:val="777777"/>
          <w:sz w:val="24"/>
          <w:szCs w:val="24"/>
        </w:rPr>
      </w:pPr>
      <w:proofErr w:type="spellStart"/>
      <w:r w:rsidRPr="00B12523">
        <w:rPr>
          <w:rFonts w:ascii="Times New Roman" w:eastAsia="Times New Roman" w:hAnsi="Times New Roman" w:cs="Times New Roman"/>
          <w:color w:val="777777"/>
          <w:sz w:val="24"/>
          <w:szCs w:val="24"/>
        </w:rPr>
        <w:t>Vicia</w:t>
      </w:r>
      <w:proofErr w:type="spellEnd"/>
      <w:r w:rsidRPr="00B12523">
        <w:rPr>
          <w:rFonts w:ascii="Times New Roman" w:eastAsia="Times New Roman" w:hAnsi="Times New Roman" w:cs="Times New Roman"/>
          <w:color w:val="777777"/>
          <w:sz w:val="24"/>
          <w:szCs w:val="24"/>
        </w:rPr>
        <w:t xml:space="preserve"> </w:t>
      </w:r>
      <w:proofErr w:type="spellStart"/>
      <w:r w:rsidRPr="00B12523">
        <w:rPr>
          <w:rFonts w:ascii="Times New Roman" w:eastAsia="Times New Roman" w:hAnsi="Times New Roman" w:cs="Times New Roman"/>
          <w:color w:val="777777"/>
          <w:sz w:val="24"/>
          <w:szCs w:val="24"/>
        </w:rPr>
        <w:t>faba</w:t>
      </w:r>
      <w:proofErr w:type="spellEnd"/>
      <w:r w:rsidRPr="00B12523">
        <w:rPr>
          <w:rFonts w:ascii="Times New Roman" w:eastAsia="Times New Roman" w:hAnsi="Times New Roman" w:cs="Times New Roman"/>
          <w:color w:val="777777"/>
          <w:sz w:val="24"/>
          <w:szCs w:val="24"/>
        </w:rPr>
        <w:t xml:space="preserve"> (</w:t>
      </w:r>
      <w:proofErr w:type="spellStart"/>
      <w:r w:rsidRPr="00B12523">
        <w:rPr>
          <w:rFonts w:ascii="Times New Roman" w:eastAsia="Times New Roman" w:hAnsi="Times New Roman" w:cs="Times New Roman"/>
          <w:color w:val="777777"/>
          <w:sz w:val="24"/>
          <w:szCs w:val="24"/>
        </w:rPr>
        <w:t>faba</w:t>
      </w:r>
      <w:proofErr w:type="spellEnd"/>
      <w:r w:rsidRPr="00B12523">
        <w:rPr>
          <w:rFonts w:ascii="Times New Roman" w:eastAsia="Times New Roman" w:hAnsi="Times New Roman" w:cs="Times New Roman"/>
          <w:color w:val="777777"/>
          <w:sz w:val="24"/>
          <w:szCs w:val="24"/>
        </w:rPr>
        <w:t xml:space="preserve"> bean)</w:t>
      </w:r>
    </w:p>
    <w:p w:rsidR="00B12523" w:rsidRPr="00B12523" w:rsidRDefault="00B12523" w:rsidP="00846F58">
      <w:pPr>
        <w:spacing w:after="0" w:line="360" w:lineRule="auto"/>
        <w:rPr>
          <w:rFonts w:ascii="Times New Roman" w:eastAsia="Times New Roman" w:hAnsi="Times New Roman" w:cs="Times New Roman"/>
          <w:color w:val="777777"/>
          <w:sz w:val="24"/>
          <w:szCs w:val="24"/>
        </w:rPr>
      </w:pPr>
      <w:proofErr w:type="spellStart"/>
      <w:r w:rsidRPr="00B12523">
        <w:rPr>
          <w:rFonts w:ascii="Times New Roman" w:eastAsia="Times New Roman" w:hAnsi="Times New Roman" w:cs="Times New Roman"/>
          <w:color w:val="777777"/>
          <w:sz w:val="24"/>
          <w:szCs w:val="24"/>
        </w:rPr>
        <w:t>Vigna</w:t>
      </w:r>
      <w:proofErr w:type="spellEnd"/>
      <w:r w:rsidRPr="00B12523">
        <w:rPr>
          <w:rFonts w:ascii="Times New Roman" w:eastAsia="Times New Roman" w:hAnsi="Times New Roman" w:cs="Times New Roman"/>
          <w:color w:val="777777"/>
          <w:sz w:val="24"/>
          <w:szCs w:val="24"/>
        </w:rPr>
        <w:t xml:space="preserve"> </w:t>
      </w:r>
      <w:proofErr w:type="spellStart"/>
      <w:r w:rsidRPr="00B12523">
        <w:rPr>
          <w:rFonts w:ascii="Times New Roman" w:eastAsia="Times New Roman" w:hAnsi="Times New Roman" w:cs="Times New Roman"/>
          <w:color w:val="777777"/>
          <w:sz w:val="24"/>
          <w:szCs w:val="24"/>
        </w:rPr>
        <w:t>mungo</w:t>
      </w:r>
      <w:proofErr w:type="spellEnd"/>
      <w:r w:rsidRPr="00B12523">
        <w:rPr>
          <w:rFonts w:ascii="Times New Roman" w:eastAsia="Times New Roman" w:hAnsi="Times New Roman" w:cs="Times New Roman"/>
          <w:color w:val="777777"/>
          <w:sz w:val="24"/>
          <w:szCs w:val="24"/>
        </w:rPr>
        <w:t xml:space="preserve"> (black gram)</w:t>
      </w:r>
    </w:p>
    <w:p w:rsidR="00B12523" w:rsidRPr="00B12523" w:rsidRDefault="00B12523" w:rsidP="00846F58">
      <w:pPr>
        <w:spacing w:after="0" w:line="360" w:lineRule="auto"/>
        <w:rPr>
          <w:rFonts w:ascii="Times New Roman" w:eastAsia="Times New Roman" w:hAnsi="Times New Roman" w:cs="Times New Roman"/>
          <w:color w:val="777777"/>
          <w:sz w:val="24"/>
          <w:szCs w:val="24"/>
        </w:rPr>
      </w:pPr>
      <w:proofErr w:type="spellStart"/>
      <w:r w:rsidRPr="00B12523">
        <w:rPr>
          <w:rFonts w:ascii="Times New Roman" w:eastAsia="Times New Roman" w:hAnsi="Times New Roman" w:cs="Times New Roman"/>
          <w:color w:val="777777"/>
          <w:sz w:val="24"/>
          <w:szCs w:val="24"/>
        </w:rPr>
        <w:t>Vigna</w:t>
      </w:r>
      <w:proofErr w:type="spellEnd"/>
      <w:r w:rsidRPr="00B12523">
        <w:rPr>
          <w:rFonts w:ascii="Times New Roman" w:eastAsia="Times New Roman" w:hAnsi="Times New Roman" w:cs="Times New Roman"/>
          <w:color w:val="777777"/>
          <w:sz w:val="24"/>
          <w:szCs w:val="24"/>
        </w:rPr>
        <w:t xml:space="preserve"> </w:t>
      </w:r>
      <w:proofErr w:type="spellStart"/>
      <w:r w:rsidRPr="00B12523">
        <w:rPr>
          <w:rFonts w:ascii="Times New Roman" w:eastAsia="Times New Roman" w:hAnsi="Times New Roman" w:cs="Times New Roman"/>
          <w:color w:val="777777"/>
          <w:sz w:val="24"/>
          <w:szCs w:val="24"/>
        </w:rPr>
        <w:t>radiata</w:t>
      </w:r>
      <w:proofErr w:type="spellEnd"/>
      <w:r w:rsidRPr="00B12523">
        <w:rPr>
          <w:rFonts w:ascii="Times New Roman" w:eastAsia="Times New Roman" w:hAnsi="Times New Roman" w:cs="Times New Roman"/>
          <w:color w:val="777777"/>
          <w:sz w:val="24"/>
          <w:szCs w:val="24"/>
        </w:rPr>
        <w:t xml:space="preserve"> (</w:t>
      </w:r>
      <w:proofErr w:type="spellStart"/>
      <w:r w:rsidRPr="00B12523">
        <w:rPr>
          <w:rFonts w:ascii="Times New Roman" w:eastAsia="Times New Roman" w:hAnsi="Times New Roman" w:cs="Times New Roman"/>
          <w:color w:val="777777"/>
          <w:sz w:val="24"/>
          <w:szCs w:val="24"/>
        </w:rPr>
        <w:t>mung</w:t>
      </w:r>
      <w:proofErr w:type="spellEnd"/>
      <w:r w:rsidRPr="00B12523">
        <w:rPr>
          <w:rFonts w:ascii="Times New Roman" w:eastAsia="Times New Roman" w:hAnsi="Times New Roman" w:cs="Times New Roman"/>
          <w:color w:val="777777"/>
          <w:sz w:val="24"/>
          <w:szCs w:val="24"/>
        </w:rPr>
        <w:t xml:space="preserve"> bean)</w:t>
      </w:r>
    </w:p>
    <w:p w:rsidR="00B12523" w:rsidRPr="00B12523" w:rsidRDefault="00B12523" w:rsidP="00846F58">
      <w:pPr>
        <w:spacing w:after="0" w:line="360" w:lineRule="auto"/>
        <w:rPr>
          <w:rFonts w:ascii="Times New Roman" w:eastAsia="Times New Roman" w:hAnsi="Times New Roman" w:cs="Times New Roman"/>
          <w:color w:val="777777"/>
          <w:sz w:val="24"/>
          <w:szCs w:val="24"/>
        </w:rPr>
      </w:pPr>
      <w:proofErr w:type="spellStart"/>
      <w:r w:rsidRPr="00B12523">
        <w:rPr>
          <w:rFonts w:ascii="Times New Roman" w:eastAsia="Times New Roman" w:hAnsi="Times New Roman" w:cs="Times New Roman"/>
          <w:color w:val="777777"/>
          <w:sz w:val="24"/>
          <w:szCs w:val="24"/>
        </w:rPr>
        <w:t>Vigna</w:t>
      </w:r>
      <w:proofErr w:type="spellEnd"/>
      <w:r w:rsidRPr="00B12523">
        <w:rPr>
          <w:rFonts w:ascii="Times New Roman" w:eastAsia="Times New Roman" w:hAnsi="Times New Roman" w:cs="Times New Roman"/>
          <w:color w:val="777777"/>
          <w:sz w:val="24"/>
          <w:szCs w:val="24"/>
        </w:rPr>
        <w:t xml:space="preserve"> </w:t>
      </w:r>
      <w:proofErr w:type="spellStart"/>
      <w:r w:rsidRPr="00B12523">
        <w:rPr>
          <w:rFonts w:ascii="Times New Roman" w:eastAsia="Times New Roman" w:hAnsi="Times New Roman" w:cs="Times New Roman"/>
          <w:color w:val="777777"/>
          <w:sz w:val="24"/>
          <w:szCs w:val="24"/>
        </w:rPr>
        <w:t>sinensis</w:t>
      </w:r>
      <w:proofErr w:type="spellEnd"/>
      <w:r w:rsidRPr="00B12523">
        <w:rPr>
          <w:rFonts w:ascii="Times New Roman" w:eastAsia="Times New Roman" w:hAnsi="Times New Roman" w:cs="Times New Roman"/>
          <w:color w:val="777777"/>
          <w:sz w:val="24"/>
          <w:szCs w:val="24"/>
        </w:rPr>
        <w:t xml:space="preserve"> ssp. </w:t>
      </w:r>
      <w:proofErr w:type="spellStart"/>
      <w:r w:rsidRPr="00B12523">
        <w:rPr>
          <w:rFonts w:ascii="Times New Roman" w:eastAsia="Times New Roman" w:hAnsi="Times New Roman" w:cs="Times New Roman"/>
          <w:color w:val="777777"/>
          <w:sz w:val="24"/>
          <w:szCs w:val="24"/>
        </w:rPr>
        <w:t>sesquipedalis</w:t>
      </w:r>
      <w:proofErr w:type="spellEnd"/>
      <w:r w:rsidRPr="00B12523">
        <w:rPr>
          <w:rFonts w:ascii="Times New Roman" w:eastAsia="Times New Roman" w:hAnsi="Times New Roman" w:cs="Times New Roman"/>
          <w:color w:val="777777"/>
          <w:sz w:val="24"/>
          <w:szCs w:val="24"/>
        </w:rPr>
        <w:t xml:space="preserve"> (asparagus bean)</w:t>
      </w:r>
    </w:p>
    <w:p w:rsidR="00B12523" w:rsidRPr="00B12523" w:rsidRDefault="00B12523" w:rsidP="00846F58">
      <w:pPr>
        <w:spacing w:after="0" w:line="360" w:lineRule="auto"/>
        <w:rPr>
          <w:rFonts w:ascii="Times New Roman" w:eastAsia="Times New Roman" w:hAnsi="Times New Roman" w:cs="Times New Roman"/>
          <w:color w:val="777777"/>
          <w:sz w:val="24"/>
          <w:szCs w:val="24"/>
        </w:rPr>
      </w:pPr>
      <w:proofErr w:type="spellStart"/>
      <w:r w:rsidRPr="00B12523">
        <w:rPr>
          <w:rFonts w:ascii="Times New Roman" w:eastAsia="Times New Roman" w:hAnsi="Times New Roman" w:cs="Times New Roman"/>
          <w:color w:val="777777"/>
          <w:sz w:val="24"/>
          <w:szCs w:val="24"/>
        </w:rPr>
        <w:t>Vigna</w:t>
      </w:r>
      <w:proofErr w:type="spellEnd"/>
      <w:r w:rsidRPr="00B12523">
        <w:rPr>
          <w:rFonts w:ascii="Times New Roman" w:eastAsia="Times New Roman" w:hAnsi="Times New Roman" w:cs="Times New Roman"/>
          <w:color w:val="777777"/>
          <w:sz w:val="24"/>
          <w:szCs w:val="24"/>
        </w:rPr>
        <w:t xml:space="preserve"> </w:t>
      </w:r>
      <w:proofErr w:type="spellStart"/>
      <w:r w:rsidRPr="00B12523">
        <w:rPr>
          <w:rFonts w:ascii="Times New Roman" w:eastAsia="Times New Roman" w:hAnsi="Times New Roman" w:cs="Times New Roman"/>
          <w:color w:val="777777"/>
          <w:sz w:val="24"/>
          <w:szCs w:val="24"/>
        </w:rPr>
        <w:t>unguiculata</w:t>
      </w:r>
      <w:proofErr w:type="spellEnd"/>
      <w:r w:rsidRPr="00B12523">
        <w:rPr>
          <w:rFonts w:ascii="Times New Roman" w:eastAsia="Times New Roman" w:hAnsi="Times New Roman" w:cs="Times New Roman"/>
          <w:color w:val="777777"/>
          <w:sz w:val="24"/>
          <w:szCs w:val="24"/>
        </w:rPr>
        <w:t xml:space="preserve"> (cowpea</w:t>
      </w:r>
      <w:r w:rsidRPr="00846F58">
        <w:rPr>
          <w:rFonts w:ascii="Times New Roman" w:eastAsia="Times New Roman" w:hAnsi="Times New Roman" w:cs="Times New Roman"/>
          <w:color w:val="777777"/>
          <w:sz w:val="24"/>
          <w:szCs w:val="24"/>
        </w:rPr>
        <w:t>)</w:t>
      </w:r>
    </w:p>
    <w:p w:rsidR="000C5CAA" w:rsidRPr="00846F58" w:rsidRDefault="000C5CAA" w:rsidP="00846F58">
      <w:pPr>
        <w:spacing w:line="360" w:lineRule="auto"/>
        <w:rPr>
          <w:rFonts w:ascii="Times New Roman" w:hAnsi="Times New Roman" w:cs="Times New Roman"/>
          <w:sz w:val="24"/>
          <w:szCs w:val="24"/>
        </w:rPr>
      </w:pPr>
    </w:p>
    <w:p w:rsidR="00B12523" w:rsidRPr="00B12523" w:rsidRDefault="00B12523" w:rsidP="00846F58">
      <w:pPr>
        <w:spacing w:after="0" w:line="360" w:lineRule="auto"/>
        <w:rPr>
          <w:rFonts w:ascii="Times New Roman" w:eastAsia="Times New Roman" w:hAnsi="Times New Roman" w:cs="Times New Roman"/>
          <w:b/>
          <w:bCs/>
          <w:color w:val="545454"/>
          <w:sz w:val="24"/>
          <w:szCs w:val="24"/>
        </w:rPr>
      </w:pPr>
      <w:r w:rsidRPr="00B12523">
        <w:rPr>
          <w:rFonts w:ascii="Times New Roman" w:eastAsia="Times New Roman" w:hAnsi="Times New Roman" w:cs="Times New Roman"/>
          <w:b/>
          <w:bCs/>
          <w:color w:val="545454"/>
          <w:sz w:val="24"/>
          <w:szCs w:val="24"/>
        </w:rPr>
        <w:t>List of symptoms/signs</w:t>
      </w:r>
    </w:p>
    <w:p w:rsidR="00B12523" w:rsidRPr="00B12523" w:rsidRDefault="00B12523" w:rsidP="00846F58">
      <w:pPr>
        <w:spacing w:after="0" w:line="360" w:lineRule="auto"/>
        <w:rPr>
          <w:rFonts w:ascii="Times New Roman" w:eastAsia="Times New Roman" w:hAnsi="Times New Roman" w:cs="Times New Roman"/>
          <w:color w:val="777777"/>
          <w:sz w:val="24"/>
          <w:szCs w:val="24"/>
        </w:rPr>
      </w:pPr>
      <w:r w:rsidRPr="00B12523">
        <w:rPr>
          <w:rFonts w:ascii="Times New Roman" w:eastAsia="Times New Roman" w:hAnsi="Times New Roman" w:cs="Times New Roman"/>
          <w:color w:val="777777"/>
          <w:sz w:val="24"/>
          <w:szCs w:val="24"/>
          <w:bdr w:val="none" w:sz="0" w:space="0" w:color="auto" w:frame="1"/>
        </w:rPr>
        <w:t>Fruit</w:t>
      </w:r>
      <w:proofErr w:type="gramStart"/>
      <w:r w:rsidRPr="00846F58">
        <w:rPr>
          <w:rFonts w:ascii="Times New Roman" w:eastAsia="Times New Roman" w:hAnsi="Times New Roman" w:cs="Times New Roman"/>
          <w:color w:val="777777"/>
          <w:sz w:val="24"/>
          <w:szCs w:val="24"/>
        </w:rPr>
        <w:t> </w:t>
      </w:r>
      <w:r w:rsidRPr="00B12523">
        <w:rPr>
          <w:rFonts w:ascii="Times New Roman" w:eastAsia="Times New Roman" w:hAnsi="Times New Roman" w:cs="Times New Roman"/>
          <w:color w:val="777777"/>
          <w:sz w:val="24"/>
          <w:szCs w:val="24"/>
          <w:bdr w:val="none" w:sz="0" w:space="0" w:color="auto" w:frame="1"/>
        </w:rPr>
        <w:t> -</w:t>
      </w:r>
      <w:proofErr w:type="gramEnd"/>
      <w:r w:rsidRPr="00B12523">
        <w:rPr>
          <w:rFonts w:ascii="Times New Roman" w:eastAsia="Times New Roman" w:hAnsi="Times New Roman" w:cs="Times New Roman"/>
          <w:color w:val="777777"/>
          <w:sz w:val="24"/>
          <w:szCs w:val="24"/>
          <w:bdr w:val="none" w:sz="0" w:space="0" w:color="auto" w:frame="1"/>
        </w:rPr>
        <w:t> </w:t>
      </w:r>
      <w:r w:rsidRPr="00846F58">
        <w:rPr>
          <w:rFonts w:ascii="Times New Roman" w:eastAsia="Times New Roman" w:hAnsi="Times New Roman" w:cs="Times New Roman"/>
          <w:color w:val="777777"/>
          <w:sz w:val="24"/>
          <w:szCs w:val="24"/>
        </w:rPr>
        <w:t> </w:t>
      </w:r>
      <w:r w:rsidRPr="00B12523">
        <w:rPr>
          <w:rFonts w:ascii="Times New Roman" w:eastAsia="Times New Roman" w:hAnsi="Times New Roman" w:cs="Times New Roman"/>
          <w:color w:val="777777"/>
          <w:sz w:val="24"/>
          <w:szCs w:val="24"/>
          <w:bdr w:val="none" w:sz="0" w:space="0" w:color="auto" w:frame="1"/>
        </w:rPr>
        <w:t>lesions: on pods</w:t>
      </w:r>
    </w:p>
    <w:p w:rsidR="00B12523" w:rsidRPr="00B12523" w:rsidRDefault="00B12523" w:rsidP="00846F58">
      <w:pPr>
        <w:spacing w:after="0" w:line="360" w:lineRule="auto"/>
        <w:rPr>
          <w:rFonts w:ascii="Times New Roman" w:eastAsia="Times New Roman" w:hAnsi="Times New Roman" w:cs="Times New Roman"/>
          <w:color w:val="777777"/>
          <w:sz w:val="24"/>
          <w:szCs w:val="24"/>
        </w:rPr>
      </w:pPr>
      <w:r w:rsidRPr="00B12523">
        <w:rPr>
          <w:rFonts w:ascii="Times New Roman" w:eastAsia="Times New Roman" w:hAnsi="Times New Roman" w:cs="Times New Roman"/>
          <w:color w:val="777777"/>
          <w:sz w:val="24"/>
          <w:szCs w:val="24"/>
          <w:bdr w:val="none" w:sz="0" w:space="0" w:color="auto" w:frame="1"/>
        </w:rPr>
        <w:t>Fruit</w:t>
      </w:r>
      <w:proofErr w:type="gramStart"/>
      <w:r w:rsidRPr="00846F58">
        <w:rPr>
          <w:rFonts w:ascii="Times New Roman" w:eastAsia="Times New Roman" w:hAnsi="Times New Roman" w:cs="Times New Roman"/>
          <w:color w:val="777777"/>
          <w:sz w:val="24"/>
          <w:szCs w:val="24"/>
        </w:rPr>
        <w:t> </w:t>
      </w:r>
      <w:r w:rsidRPr="00B12523">
        <w:rPr>
          <w:rFonts w:ascii="Times New Roman" w:eastAsia="Times New Roman" w:hAnsi="Times New Roman" w:cs="Times New Roman"/>
          <w:color w:val="777777"/>
          <w:sz w:val="24"/>
          <w:szCs w:val="24"/>
          <w:bdr w:val="none" w:sz="0" w:space="0" w:color="auto" w:frame="1"/>
        </w:rPr>
        <w:t> -</w:t>
      </w:r>
      <w:proofErr w:type="gramEnd"/>
      <w:r w:rsidRPr="00B12523">
        <w:rPr>
          <w:rFonts w:ascii="Times New Roman" w:eastAsia="Times New Roman" w:hAnsi="Times New Roman" w:cs="Times New Roman"/>
          <w:color w:val="777777"/>
          <w:sz w:val="24"/>
          <w:szCs w:val="24"/>
          <w:bdr w:val="none" w:sz="0" w:space="0" w:color="auto" w:frame="1"/>
        </w:rPr>
        <w:t> </w:t>
      </w:r>
      <w:r w:rsidRPr="00846F58">
        <w:rPr>
          <w:rFonts w:ascii="Times New Roman" w:eastAsia="Times New Roman" w:hAnsi="Times New Roman" w:cs="Times New Roman"/>
          <w:color w:val="777777"/>
          <w:sz w:val="24"/>
          <w:szCs w:val="24"/>
        </w:rPr>
        <w:t> </w:t>
      </w:r>
      <w:r w:rsidRPr="00B12523">
        <w:rPr>
          <w:rFonts w:ascii="Times New Roman" w:eastAsia="Times New Roman" w:hAnsi="Times New Roman" w:cs="Times New Roman"/>
          <w:color w:val="777777"/>
          <w:sz w:val="24"/>
          <w:szCs w:val="24"/>
          <w:bdr w:val="none" w:sz="0" w:space="0" w:color="auto" w:frame="1"/>
        </w:rPr>
        <w:t>lesions: scab or pitting</w:t>
      </w:r>
    </w:p>
    <w:p w:rsidR="00B12523" w:rsidRPr="00B12523" w:rsidRDefault="00B12523" w:rsidP="00846F58">
      <w:pPr>
        <w:spacing w:after="0" w:line="360" w:lineRule="auto"/>
        <w:rPr>
          <w:rFonts w:ascii="Times New Roman" w:eastAsia="Times New Roman" w:hAnsi="Times New Roman" w:cs="Times New Roman"/>
          <w:color w:val="777777"/>
          <w:sz w:val="24"/>
          <w:szCs w:val="24"/>
        </w:rPr>
      </w:pPr>
      <w:r w:rsidRPr="00B12523">
        <w:rPr>
          <w:rFonts w:ascii="Times New Roman" w:eastAsia="Times New Roman" w:hAnsi="Times New Roman" w:cs="Times New Roman"/>
          <w:color w:val="777777"/>
          <w:sz w:val="24"/>
          <w:szCs w:val="24"/>
          <w:bdr w:val="none" w:sz="0" w:space="0" w:color="auto" w:frame="1"/>
        </w:rPr>
        <w:t>Leaves</w:t>
      </w:r>
      <w:proofErr w:type="gramStart"/>
      <w:r w:rsidRPr="00846F58">
        <w:rPr>
          <w:rFonts w:ascii="Times New Roman" w:eastAsia="Times New Roman" w:hAnsi="Times New Roman" w:cs="Times New Roman"/>
          <w:color w:val="777777"/>
          <w:sz w:val="24"/>
          <w:szCs w:val="24"/>
        </w:rPr>
        <w:t> </w:t>
      </w:r>
      <w:r w:rsidRPr="00B12523">
        <w:rPr>
          <w:rFonts w:ascii="Times New Roman" w:eastAsia="Times New Roman" w:hAnsi="Times New Roman" w:cs="Times New Roman"/>
          <w:color w:val="777777"/>
          <w:sz w:val="24"/>
          <w:szCs w:val="24"/>
          <w:bdr w:val="none" w:sz="0" w:space="0" w:color="auto" w:frame="1"/>
        </w:rPr>
        <w:t> -</w:t>
      </w:r>
      <w:proofErr w:type="gramEnd"/>
      <w:r w:rsidRPr="00B12523">
        <w:rPr>
          <w:rFonts w:ascii="Times New Roman" w:eastAsia="Times New Roman" w:hAnsi="Times New Roman" w:cs="Times New Roman"/>
          <w:color w:val="777777"/>
          <w:sz w:val="24"/>
          <w:szCs w:val="24"/>
          <w:bdr w:val="none" w:sz="0" w:space="0" w:color="auto" w:frame="1"/>
        </w:rPr>
        <w:t> </w:t>
      </w:r>
      <w:r w:rsidRPr="00846F58">
        <w:rPr>
          <w:rFonts w:ascii="Times New Roman" w:eastAsia="Times New Roman" w:hAnsi="Times New Roman" w:cs="Times New Roman"/>
          <w:color w:val="777777"/>
          <w:sz w:val="24"/>
          <w:szCs w:val="24"/>
        </w:rPr>
        <w:t> </w:t>
      </w:r>
      <w:r w:rsidR="00B06009">
        <w:rPr>
          <w:rFonts w:ascii="Times New Roman" w:eastAsia="Times New Roman" w:hAnsi="Times New Roman" w:cs="Times New Roman"/>
          <w:color w:val="777777"/>
          <w:sz w:val="24"/>
          <w:szCs w:val="24"/>
          <w:bdr w:val="none" w:sz="0" w:space="0" w:color="auto" w:frame="1"/>
        </w:rPr>
        <w:t>A</w:t>
      </w:r>
      <w:r w:rsidRPr="00B12523">
        <w:rPr>
          <w:rFonts w:ascii="Times New Roman" w:eastAsia="Times New Roman" w:hAnsi="Times New Roman" w:cs="Times New Roman"/>
          <w:color w:val="777777"/>
          <w:sz w:val="24"/>
          <w:szCs w:val="24"/>
          <w:bdr w:val="none" w:sz="0" w:space="0" w:color="auto" w:frame="1"/>
        </w:rPr>
        <w:t xml:space="preserve">bnormal </w:t>
      </w:r>
      <w:proofErr w:type="spellStart"/>
      <w:r w:rsidRPr="00B12523">
        <w:rPr>
          <w:rFonts w:ascii="Times New Roman" w:eastAsia="Times New Roman" w:hAnsi="Times New Roman" w:cs="Times New Roman"/>
          <w:color w:val="777777"/>
          <w:sz w:val="24"/>
          <w:szCs w:val="24"/>
          <w:bdr w:val="none" w:sz="0" w:space="0" w:color="auto" w:frame="1"/>
        </w:rPr>
        <w:t>colours</w:t>
      </w:r>
      <w:proofErr w:type="spellEnd"/>
    </w:p>
    <w:p w:rsidR="00B12523" w:rsidRPr="00B12523" w:rsidRDefault="00B12523" w:rsidP="00846F58">
      <w:pPr>
        <w:spacing w:after="0" w:line="360" w:lineRule="auto"/>
        <w:rPr>
          <w:rFonts w:ascii="Times New Roman" w:eastAsia="Times New Roman" w:hAnsi="Times New Roman" w:cs="Times New Roman"/>
          <w:color w:val="777777"/>
          <w:sz w:val="24"/>
          <w:szCs w:val="24"/>
        </w:rPr>
      </w:pPr>
      <w:r w:rsidRPr="00B12523">
        <w:rPr>
          <w:rFonts w:ascii="Times New Roman" w:eastAsia="Times New Roman" w:hAnsi="Times New Roman" w:cs="Times New Roman"/>
          <w:color w:val="777777"/>
          <w:sz w:val="24"/>
          <w:szCs w:val="24"/>
          <w:bdr w:val="none" w:sz="0" w:space="0" w:color="auto" w:frame="1"/>
        </w:rPr>
        <w:t>Leaves</w:t>
      </w:r>
      <w:proofErr w:type="gramStart"/>
      <w:r w:rsidRPr="00846F58">
        <w:rPr>
          <w:rFonts w:ascii="Times New Roman" w:eastAsia="Times New Roman" w:hAnsi="Times New Roman" w:cs="Times New Roman"/>
          <w:color w:val="777777"/>
          <w:sz w:val="24"/>
          <w:szCs w:val="24"/>
        </w:rPr>
        <w:t> </w:t>
      </w:r>
      <w:r w:rsidRPr="00B12523">
        <w:rPr>
          <w:rFonts w:ascii="Times New Roman" w:eastAsia="Times New Roman" w:hAnsi="Times New Roman" w:cs="Times New Roman"/>
          <w:color w:val="777777"/>
          <w:sz w:val="24"/>
          <w:szCs w:val="24"/>
          <w:bdr w:val="none" w:sz="0" w:space="0" w:color="auto" w:frame="1"/>
        </w:rPr>
        <w:t> -</w:t>
      </w:r>
      <w:proofErr w:type="gramEnd"/>
      <w:r w:rsidRPr="00B12523">
        <w:rPr>
          <w:rFonts w:ascii="Times New Roman" w:eastAsia="Times New Roman" w:hAnsi="Times New Roman" w:cs="Times New Roman"/>
          <w:color w:val="777777"/>
          <w:sz w:val="24"/>
          <w:szCs w:val="24"/>
          <w:bdr w:val="none" w:sz="0" w:space="0" w:color="auto" w:frame="1"/>
        </w:rPr>
        <w:t> </w:t>
      </w:r>
      <w:r w:rsidRPr="00846F58">
        <w:rPr>
          <w:rFonts w:ascii="Times New Roman" w:eastAsia="Times New Roman" w:hAnsi="Times New Roman" w:cs="Times New Roman"/>
          <w:color w:val="777777"/>
          <w:sz w:val="24"/>
          <w:szCs w:val="24"/>
        </w:rPr>
        <w:t> </w:t>
      </w:r>
      <w:r w:rsidR="00B06009">
        <w:rPr>
          <w:rFonts w:ascii="Times New Roman" w:eastAsia="Times New Roman" w:hAnsi="Times New Roman" w:cs="Times New Roman"/>
          <w:color w:val="777777"/>
          <w:sz w:val="24"/>
          <w:szCs w:val="24"/>
          <w:bdr w:val="none" w:sz="0" w:space="0" w:color="auto" w:frame="1"/>
        </w:rPr>
        <w:t>N</w:t>
      </w:r>
      <w:r w:rsidRPr="00B12523">
        <w:rPr>
          <w:rFonts w:ascii="Times New Roman" w:eastAsia="Times New Roman" w:hAnsi="Times New Roman" w:cs="Times New Roman"/>
          <w:color w:val="777777"/>
          <w:sz w:val="24"/>
          <w:szCs w:val="24"/>
          <w:bdr w:val="none" w:sz="0" w:space="0" w:color="auto" w:frame="1"/>
        </w:rPr>
        <w:t>ecrotic areas</w:t>
      </w:r>
    </w:p>
    <w:p w:rsidR="00B12523" w:rsidRPr="00B12523" w:rsidRDefault="00B12523" w:rsidP="00846F58">
      <w:pPr>
        <w:spacing w:after="0" w:line="360" w:lineRule="auto"/>
        <w:rPr>
          <w:rFonts w:ascii="Times New Roman" w:eastAsia="Times New Roman" w:hAnsi="Times New Roman" w:cs="Times New Roman"/>
          <w:color w:val="777777"/>
          <w:sz w:val="24"/>
          <w:szCs w:val="24"/>
        </w:rPr>
      </w:pPr>
      <w:r w:rsidRPr="00B12523">
        <w:rPr>
          <w:rFonts w:ascii="Times New Roman" w:eastAsia="Times New Roman" w:hAnsi="Times New Roman" w:cs="Times New Roman"/>
          <w:color w:val="777777"/>
          <w:sz w:val="24"/>
          <w:szCs w:val="24"/>
          <w:bdr w:val="none" w:sz="0" w:space="0" w:color="auto" w:frame="1"/>
        </w:rPr>
        <w:t>Seeds</w:t>
      </w:r>
      <w:proofErr w:type="gramStart"/>
      <w:r w:rsidRPr="00846F58">
        <w:rPr>
          <w:rFonts w:ascii="Times New Roman" w:eastAsia="Times New Roman" w:hAnsi="Times New Roman" w:cs="Times New Roman"/>
          <w:color w:val="777777"/>
          <w:sz w:val="24"/>
          <w:szCs w:val="24"/>
        </w:rPr>
        <w:t> </w:t>
      </w:r>
      <w:r w:rsidRPr="00B12523">
        <w:rPr>
          <w:rFonts w:ascii="Times New Roman" w:eastAsia="Times New Roman" w:hAnsi="Times New Roman" w:cs="Times New Roman"/>
          <w:color w:val="777777"/>
          <w:sz w:val="24"/>
          <w:szCs w:val="24"/>
          <w:bdr w:val="none" w:sz="0" w:space="0" w:color="auto" w:frame="1"/>
        </w:rPr>
        <w:t> -</w:t>
      </w:r>
      <w:proofErr w:type="gramEnd"/>
      <w:r w:rsidRPr="00B12523">
        <w:rPr>
          <w:rFonts w:ascii="Times New Roman" w:eastAsia="Times New Roman" w:hAnsi="Times New Roman" w:cs="Times New Roman"/>
          <w:color w:val="777777"/>
          <w:sz w:val="24"/>
          <w:szCs w:val="24"/>
          <w:bdr w:val="none" w:sz="0" w:space="0" w:color="auto" w:frame="1"/>
        </w:rPr>
        <w:t> </w:t>
      </w:r>
      <w:r w:rsidRPr="00846F58">
        <w:rPr>
          <w:rFonts w:ascii="Times New Roman" w:eastAsia="Times New Roman" w:hAnsi="Times New Roman" w:cs="Times New Roman"/>
          <w:color w:val="777777"/>
          <w:sz w:val="24"/>
          <w:szCs w:val="24"/>
        </w:rPr>
        <w:t> </w:t>
      </w:r>
      <w:r w:rsidR="00B06009">
        <w:rPr>
          <w:rFonts w:ascii="Times New Roman" w:eastAsia="Times New Roman" w:hAnsi="Times New Roman" w:cs="Times New Roman"/>
          <w:color w:val="777777"/>
          <w:sz w:val="24"/>
          <w:szCs w:val="24"/>
          <w:bdr w:val="none" w:sz="0" w:space="0" w:color="auto" w:frame="1"/>
        </w:rPr>
        <w:t>D</w:t>
      </w:r>
      <w:r w:rsidRPr="00B12523">
        <w:rPr>
          <w:rFonts w:ascii="Times New Roman" w:eastAsia="Times New Roman" w:hAnsi="Times New Roman" w:cs="Times New Roman"/>
          <w:color w:val="777777"/>
          <w:sz w:val="24"/>
          <w:szCs w:val="24"/>
          <w:bdr w:val="none" w:sz="0" w:space="0" w:color="auto" w:frame="1"/>
        </w:rPr>
        <w:t>iscolorations</w:t>
      </w:r>
    </w:p>
    <w:p w:rsidR="00B12523" w:rsidRDefault="00B12523" w:rsidP="00846F58">
      <w:pPr>
        <w:spacing w:after="0" w:line="360" w:lineRule="auto"/>
        <w:rPr>
          <w:rFonts w:ascii="Times New Roman" w:eastAsia="Times New Roman" w:hAnsi="Times New Roman" w:cs="Times New Roman"/>
          <w:color w:val="777777"/>
          <w:sz w:val="24"/>
          <w:szCs w:val="24"/>
          <w:bdr w:val="none" w:sz="0" w:space="0" w:color="auto" w:frame="1"/>
        </w:rPr>
      </w:pPr>
      <w:r w:rsidRPr="00B12523">
        <w:rPr>
          <w:rFonts w:ascii="Times New Roman" w:eastAsia="Times New Roman" w:hAnsi="Times New Roman" w:cs="Times New Roman"/>
          <w:color w:val="777777"/>
          <w:sz w:val="24"/>
          <w:szCs w:val="24"/>
          <w:bdr w:val="none" w:sz="0" w:space="0" w:color="auto" w:frame="1"/>
        </w:rPr>
        <w:t>Seeds</w:t>
      </w:r>
      <w:proofErr w:type="gramStart"/>
      <w:r w:rsidRPr="00846F58">
        <w:rPr>
          <w:rFonts w:ascii="Times New Roman" w:eastAsia="Times New Roman" w:hAnsi="Times New Roman" w:cs="Times New Roman"/>
          <w:color w:val="777777"/>
          <w:sz w:val="24"/>
          <w:szCs w:val="24"/>
        </w:rPr>
        <w:t> </w:t>
      </w:r>
      <w:r w:rsidRPr="00B12523">
        <w:rPr>
          <w:rFonts w:ascii="Times New Roman" w:eastAsia="Times New Roman" w:hAnsi="Times New Roman" w:cs="Times New Roman"/>
          <w:color w:val="777777"/>
          <w:sz w:val="24"/>
          <w:szCs w:val="24"/>
          <w:bdr w:val="none" w:sz="0" w:space="0" w:color="auto" w:frame="1"/>
        </w:rPr>
        <w:t> -</w:t>
      </w:r>
      <w:proofErr w:type="gramEnd"/>
      <w:r w:rsidRPr="00B12523">
        <w:rPr>
          <w:rFonts w:ascii="Times New Roman" w:eastAsia="Times New Roman" w:hAnsi="Times New Roman" w:cs="Times New Roman"/>
          <w:color w:val="777777"/>
          <w:sz w:val="24"/>
          <w:szCs w:val="24"/>
          <w:bdr w:val="none" w:sz="0" w:space="0" w:color="auto" w:frame="1"/>
        </w:rPr>
        <w:t> </w:t>
      </w:r>
      <w:r w:rsidRPr="00846F58">
        <w:rPr>
          <w:rFonts w:ascii="Times New Roman" w:eastAsia="Times New Roman" w:hAnsi="Times New Roman" w:cs="Times New Roman"/>
          <w:color w:val="777777"/>
          <w:sz w:val="24"/>
          <w:szCs w:val="24"/>
        </w:rPr>
        <w:t> </w:t>
      </w:r>
      <w:r w:rsidR="002C7B9F">
        <w:rPr>
          <w:rFonts w:ascii="Times New Roman" w:eastAsia="Times New Roman" w:hAnsi="Times New Roman" w:cs="Times New Roman"/>
          <w:color w:val="777777"/>
          <w:sz w:val="24"/>
          <w:szCs w:val="24"/>
          <w:bdr w:val="none" w:sz="0" w:space="0" w:color="auto" w:frame="1"/>
        </w:rPr>
        <w:t>L</w:t>
      </w:r>
      <w:r w:rsidRPr="00B12523">
        <w:rPr>
          <w:rFonts w:ascii="Times New Roman" w:eastAsia="Times New Roman" w:hAnsi="Times New Roman" w:cs="Times New Roman"/>
          <w:color w:val="777777"/>
          <w:sz w:val="24"/>
          <w:szCs w:val="24"/>
          <w:bdr w:val="none" w:sz="0" w:space="0" w:color="auto" w:frame="1"/>
        </w:rPr>
        <w:t>esions on seeds</w:t>
      </w:r>
    </w:p>
    <w:p w:rsidR="00846F58" w:rsidRDefault="00846F58" w:rsidP="00846F58">
      <w:pPr>
        <w:spacing w:after="0" w:line="360" w:lineRule="auto"/>
        <w:rPr>
          <w:rFonts w:ascii="Times New Roman" w:eastAsia="Times New Roman" w:hAnsi="Times New Roman" w:cs="Times New Roman"/>
          <w:color w:val="777777"/>
          <w:sz w:val="24"/>
          <w:szCs w:val="24"/>
          <w:bdr w:val="none" w:sz="0" w:space="0" w:color="auto" w:frame="1"/>
        </w:rPr>
      </w:pPr>
    </w:p>
    <w:p w:rsidR="00846F58" w:rsidRPr="00B12523" w:rsidRDefault="00846F58" w:rsidP="00846F58">
      <w:pPr>
        <w:spacing w:after="0" w:line="360" w:lineRule="auto"/>
        <w:rPr>
          <w:rFonts w:ascii="Times New Roman" w:eastAsia="Times New Roman" w:hAnsi="Times New Roman" w:cs="Times New Roman"/>
          <w:color w:val="777777"/>
          <w:sz w:val="24"/>
          <w:szCs w:val="24"/>
        </w:rPr>
      </w:pPr>
    </w:p>
    <w:p w:rsidR="009B62AD" w:rsidRDefault="009B62AD" w:rsidP="00846F58">
      <w:pPr>
        <w:spacing w:after="0" w:line="360" w:lineRule="auto"/>
        <w:rPr>
          <w:rFonts w:ascii="Times New Roman" w:eastAsia="Times New Roman" w:hAnsi="Times New Roman" w:cs="Times New Roman"/>
          <w:b/>
          <w:bCs/>
          <w:color w:val="545454"/>
          <w:sz w:val="24"/>
          <w:szCs w:val="24"/>
        </w:rPr>
      </w:pPr>
      <w:r>
        <w:rPr>
          <w:noProof/>
        </w:rPr>
        <w:lastRenderedPageBreak/>
        <w:drawing>
          <wp:inline distT="0" distB="0" distL="0" distR="0">
            <wp:extent cx="2905125" cy="2905125"/>
            <wp:effectExtent l="19050" t="0" r="9525" b="0"/>
            <wp:docPr id="1" name="Picture 1" descr="picture di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discription"/>
                    <pic:cNvPicPr>
                      <a:picLocks noChangeAspect="1" noChangeArrowheads="1"/>
                    </pic:cNvPicPr>
                  </pic:nvPicPr>
                  <pic:blipFill>
                    <a:blip r:embed="rId5"/>
                    <a:srcRect/>
                    <a:stretch>
                      <a:fillRect/>
                    </a:stretch>
                  </pic:blipFill>
                  <pic:spPr bwMode="auto">
                    <a:xfrm>
                      <a:off x="0" y="0"/>
                      <a:ext cx="2905125" cy="2905125"/>
                    </a:xfrm>
                    <a:prstGeom prst="rect">
                      <a:avLst/>
                    </a:prstGeom>
                    <a:noFill/>
                    <a:ln w="9525">
                      <a:noFill/>
                      <a:miter lim="800000"/>
                      <a:headEnd/>
                      <a:tailEnd/>
                    </a:ln>
                  </pic:spPr>
                </pic:pic>
              </a:graphicData>
            </a:graphic>
          </wp:inline>
        </w:drawing>
      </w:r>
    </w:p>
    <w:p w:rsidR="00B12523" w:rsidRPr="00846F58" w:rsidRDefault="00B12523" w:rsidP="00846F58">
      <w:pPr>
        <w:spacing w:after="0" w:line="360" w:lineRule="auto"/>
        <w:rPr>
          <w:rFonts w:ascii="Times New Roman" w:eastAsia="Times New Roman" w:hAnsi="Times New Roman" w:cs="Times New Roman"/>
          <w:b/>
          <w:bCs/>
          <w:color w:val="545454"/>
          <w:sz w:val="24"/>
          <w:szCs w:val="24"/>
        </w:rPr>
      </w:pPr>
      <w:r w:rsidRPr="00B12523">
        <w:rPr>
          <w:rFonts w:ascii="Times New Roman" w:eastAsia="Times New Roman" w:hAnsi="Times New Roman" w:cs="Times New Roman"/>
          <w:b/>
          <w:bCs/>
          <w:color w:val="545454"/>
          <w:sz w:val="24"/>
          <w:szCs w:val="24"/>
        </w:rPr>
        <w:t>Symptoms</w:t>
      </w:r>
    </w:p>
    <w:p w:rsidR="00ED6711" w:rsidRPr="00B12523" w:rsidRDefault="00ED6711" w:rsidP="00846F58">
      <w:pPr>
        <w:spacing w:after="0" w:line="360" w:lineRule="auto"/>
        <w:ind w:firstLine="720"/>
        <w:rPr>
          <w:rFonts w:ascii="Times New Roman" w:eastAsia="Times New Roman" w:hAnsi="Times New Roman" w:cs="Times New Roman"/>
          <w:b/>
          <w:bCs/>
          <w:color w:val="545454"/>
          <w:sz w:val="24"/>
          <w:szCs w:val="24"/>
        </w:rPr>
      </w:pPr>
      <w:r w:rsidRPr="00846F58">
        <w:rPr>
          <w:rFonts w:ascii="Times New Roman" w:hAnsi="Times New Roman" w:cs="Times New Roman"/>
          <w:color w:val="666666"/>
          <w:sz w:val="24"/>
          <w:szCs w:val="24"/>
          <w:shd w:val="clear" w:color="auto" w:fill="FFFFE7"/>
        </w:rPr>
        <w:t xml:space="preserve">Anthracnose disease attacks all plant parts at any growth stage. The symptoms are most visible on leaves and ripe fruits. At first, anthracnose generally appears on leaves as small and irregular yellow, brown, dark-brown, or black spots. The spots can expand and merge to cover the whole affected area. The color of the infected part darkens as it ages. The disease can also produce cankers on petioles and on stems that causes severe defoliation and rotting of fruits and roots. Infected fruit has small, </w:t>
      </w:r>
      <w:proofErr w:type="spellStart"/>
      <w:r w:rsidRPr="00846F58">
        <w:rPr>
          <w:rFonts w:ascii="Times New Roman" w:hAnsi="Times New Roman" w:cs="Times New Roman"/>
          <w:color w:val="666666"/>
          <w:sz w:val="24"/>
          <w:szCs w:val="24"/>
          <w:shd w:val="clear" w:color="auto" w:fill="FFFFE7"/>
        </w:rPr>
        <w:t>watersoaked</w:t>
      </w:r>
      <w:proofErr w:type="spellEnd"/>
      <w:r w:rsidRPr="00846F58">
        <w:rPr>
          <w:rFonts w:ascii="Times New Roman" w:hAnsi="Times New Roman" w:cs="Times New Roman"/>
          <w:color w:val="666666"/>
          <w:sz w:val="24"/>
          <w:szCs w:val="24"/>
          <w:shd w:val="clear" w:color="auto" w:fill="FFFFE7"/>
        </w:rPr>
        <w:t>, sunken, circular spots that may increase in size up to 1.2 cm in diameter. As it ages, the center of an older spot becomes blackish and emits gelatinous pink spore masses.</w:t>
      </w:r>
    </w:p>
    <w:p w:rsidR="00B12523" w:rsidRPr="00B12523" w:rsidRDefault="00B12523" w:rsidP="00846F58">
      <w:pPr>
        <w:spacing w:after="0" w:line="360" w:lineRule="auto"/>
        <w:ind w:left="720"/>
        <w:rPr>
          <w:rFonts w:ascii="Times New Roman" w:eastAsia="Times New Roman" w:hAnsi="Times New Roman" w:cs="Times New Roman"/>
          <w:color w:val="777777"/>
          <w:sz w:val="24"/>
          <w:szCs w:val="24"/>
        </w:rPr>
      </w:pPr>
      <w:r w:rsidRPr="00B12523">
        <w:rPr>
          <w:rFonts w:ascii="Times New Roman" w:eastAsia="Times New Roman" w:hAnsi="Times New Roman" w:cs="Times New Roman"/>
          <w:color w:val="777777"/>
          <w:sz w:val="24"/>
          <w:szCs w:val="24"/>
        </w:rPr>
        <w:t xml:space="preserve">Symptoms of anthracnose can appear on any plant part. Initial symptoms may appear on </w:t>
      </w:r>
      <w:proofErr w:type="spellStart"/>
      <w:r w:rsidRPr="00B12523">
        <w:rPr>
          <w:rFonts w:ascii="Times New Roman" w:eastAsia="Times New Roman" w:hAnsi="Times New Roman" w:cs="Times New Roman"/>
          <w:color w:val="777777"/>
          <w:sz w:val="24"/>
          <w:szCs w:val="24"/>
        </w:rPr>
        <w:t>cotyledonary</w:t>
      </w:r>
      <w:proofErr w:type="spellEnd"/>
      <w:r w:rsidRPr="00B12523">
        <w:rPr>
          <w:rFonts w:ascii="Times New Roman" w:eastAsia="Times New Roman" w:hAnsi="Times New Roman" w:cs="Times New Roman"/>
          <w:color w:val="777777"/>
          <w:sz w:val="24"/>
          <w:szCs w:val="24"/>
        </w:rPr>
        <w:t xml:space="preserve"> leaves as small, dark brown to black lesions. Conidia and hyphae are transported by rain or </w:t>
      </w:r>
      <w:proofErr w:type="spellStart"/>
      <w:r w:rsidRPr="00B12523">
        <w:rPr>
          <w:rFonts w:ascii="Times New Roman" w:eastAsia="Times New Roman" w:hAnsi="Times New Roman" w:cs="Times New Roman"/>
          <w:color w:val="777777"/>
          <w:sz w:val="24"/>
          <w:szCs w:val="24"/>
        </w:rPr>
        <w:t>dew</w:t>
      </w:r>
      <w:proofErr w:type="spellEnd"/>
      <w:r w:rsidRPr="00B12523">
        <w:rPr>
          <w:rFonts w:ascii="Times New Roman" w:eastAsia="Times New Roman" w:hAnsi="Times New Roman" w:cs="Times New Roman"/>
          <w:color w:val="777777"/>
          <w:sz w:val="24"/>
          <w:szCs w:val="24"/>
        </w:rPr>
        <w:t xml:space="preserve"> to the developing </w:t>
      </w:r>
      <w:proofErr w:type="spellStart"/>
      <w:r w:rsidRPr="00B12523">
        <w:rPr>
          <w:rFonts w:ascii="Times New Roman" w:eastAsia="Times New Roman" w:hAnsi="Times New Roman" w:cs="Times New Roman"/>
          <w:color w:val="777777"/>
          <w:sz w:val="24"/>
          <w:szCs w:val="24"/>
        </w:rPr>
        <w:t>hypocotyl</w:t>
      </w:r>
      <w:proofErr w:type="spellEnd"/>
      <w:r w:rsidRPr="00B12523">
        <w:rPr>
          <w:rFonts w:ascii="Times New Roman" w:eastAsia="Times New Roman" w:hAnsi="Times New Roman" w:cs="Times New Roman"/>
          <w:color w:val="777777"/>
          <w:sz w:val="24"/>
          <w:szCs w:val="24"/>
        </w:rPr>
        <w:t>. The infected tissues manifest minute rust-</w:t>
      </w:r>
      <w:proofErr w:type="spellStart"/>
      <w:r w:rsidRPr="00B12523">
        <w:rPr>
          <w:rFonts w:ascii="Times New Roman" w:eastAsia="Times New Roman" w:hAnsi="Times New Roman" w:cs="Times New Roman"/>
          <w:color w:val="777777"/>
          <w:sz w:val="24"/>
          <w:szCs w:val="24"/>
        </w:rPr>
        <w:t>coloured</w:t>
      </w:r>
      <w:proofErr w:type="spellEnd"/>
      <w:r w:rsidRPr="00B12523">
        <w:rPr>
          <w:rFonts w:ascii="Times New Roman" w:eastAsia="Times New Roman" w:hAnsi="Times New Roman" w:cs="Times New Roman"/>
          <w:color w:val="777777"/>
          <w:sz w:val="24"/>
          <w:szCs w:val="24"/>
        </w:rPr>
        <w:t xml:space="preserve"> specks. The specks gradually enlarge longitudinally and form sunken lesions or eye-spots. These enlarge on the </w:t>
      </w:r>
      <w:proofErr w:type="spellStart"/>
      <w:r w:rsidRPr="00B12523">
        <w:rPr>
          <w:rFonts w:ascii="Times New Roman" w:eastAsia="Times New Roman" w:hAnsi="Times New Roman" w:cs="Times New Roman"/>
          <w:color w:val="777777"/>
          <w:sz w:val="24"/>
          <w:szCs w:val="24"/>
        </w:rPr>
        <w:t>hypocotyl</w:t>
      </w:r>
      <w:proofErr w:type="spellEnd"/>
      <w:r w:rsidRPr="00B12523">
        <w:rPr>
          <w:rFonts w:ascii="Times New Roman" w:eastAsia="Times New Roman" w:hAnsi="Times New Roman" w:cs="Times New Roman"/>
          <w:color w:val="777777"/>
          <w:sz w:val="24"/>
          <w:szCs w:val="24"/>
        </w:rPr>
        <w:t xml:space="preserve"> of the young seedling, causing it to rot. On older stems, the eye-shaped lesion is about 5-7 mm. Lesions may first develop on leaf petioles and the lower surface of leaves and leaf veins as small, angular, brick-red to purple spots which become dark brown to black. Later, the lesions may also appear on </w:t>
      </w:r>
      <w:proofErr w:type="spellStart"/>
      <w:r w:rsidRPr="00B12523">
        <w:rPr>
          <w:rFonts w:ascii="Times New Roman" w:eastAsia="Times New Roman" w:hAnsi="Times New Roman" w:cs="Times New Roman"/>
          <w:color w:val="777777"/>
          <w:sz w:val="24"/>
          <w:szCs w:val="24"/>
        </w:rPr>
        <w:t>veinlets</w:t>
      </w:r>
      <w:proofErr w:type="spellEnd"/>
      <w:r w:rsidRPr="00B12523">
        <w:rPr>
          <w:rFonts w:ascii="Times New Roman" w:eastAsia="Times New Roman" w:hAnsi="Times New Roman" w:cs="Times New Roman"/>
          <w:color w:val="777777"/>
          <w:sz w:val="24"/>
          <w:szCs w:val="24"/>
        </w:rPr>
        <w:t xml:space="preserve"> on the upper surface of leaves. Sporulation can occur in lesions on the petiole and larger leaf veins, thereby producing secondary inoculum (</w:t>
      </w:r>
      <w:proofErr w:type="spellStart"/>
      <w:r w:rsidRPr="00846F58">
        <w:rPr>
          <w:rFonts w:ascii="Times New Roman" w:eastAsia="Times New Roman" w:hAnsi="Times New Roman" w:cs="Times New Roman"/>
          <w:color w:val="777777"/>
          <w:sz w:val="24"/>
          <w:szCs w:val="24"/>
        </w:rPr>
        <w:t>Zaumeyer</w:t>
      </w:r>
      <w:proofErr w:type="spellEnd"/>
      <w:r w:rsidRPr="00846F58">
        <w:rPr>
          <w:rFonts w:ascii="Times New Roman" w:eastAsia="Times New Roman" w:hAnsi="Times New Roman" w:cs="Times New Roman"/>
          <w:color w:val="777777"/>
          <w:sz w:val="24"/>
          <w:szCs w:val="24"/>
        </w:rPr>
        <w:t xml:space="preserve"> and Thomas, 1957</w:t>
      </w:r>
      <w:r w:rsidRPr="00B12523">
        <w:rPr>
          <w:rFonts w:ascii="Times New Roman" w:eastAsia="Times New Roman" w:hAnsi="Times New Roman" w:cs="Times New Roman"/>
          <w:color w:val="777777"/>
          <w:sz w:val="24"/>
          <w:szCs w:val="24"/>
        </w:rPr>
        <w:t>). Pod infections appear as flesh to rust-</w:t>
      </w:r>
      <w:proofErr w:type="spellStart"/>
      <w:r w:rsidRPr="00B12523">
        <w:rPr>
          <w:rFonts w:ascii="Times New Roman" w:eastAsia="Times New Roman" w:hAnsi="Times New Roman" w:cs="Times New Roman"/>
          <w:color w:val="777777"/>
          <w:sz w:val="24"/>
          <w:szCs w:val="24"/>
        </w:rPr>
        <w:t>coloured</w:t>
      </w:r>
      <w:proofErr w:type="spellEnd"/>
      <w:r w:rsidRPr="00B12523">
        <w:rPr>
          <w:rFonts w:ascii="Times New Roman" w:eastAsia="Times New Roman" w:hAnsi="Times New Roman" w:cs="Times New Roman"/>
          <w:color w:val="777777"/>
          <w:sz w:val="24"/>
          <w:szCs w:val="24"/>
        </w:rPr>
        <w:t xml:space="preserve"> lesions. </w:t>
      </w:r>
      <w:r w:rsidRPr="00B12523">
        <w:rPr>
          <w:rFonts w:ascii="Times New Roman" w:eastAsia="Times New Roman" w:hAnsi="Times New Roman" w:cs="Times New Roman"/>
          <w:color w:val="777777"/>
          <w:sz w:val="24"/>
          <w:szCs w:val="24"/>
        </w:rPr>
        <w:lastRenderedPageBreak/>
        <w:t>The lesions develop into sunken cankers (1-10 mm) that are delimited by a slightly raised black ring and surrounded by a reddish-brown border.</w:t>
      </w:r>
      <w:r w:rsidRPr="00B12523">
        <w:rPr>
          <w:rFonts w:ascii="Times New Roman" w:eastAsia="Times New Roman" w:hAnsi="Times New Roman" w:cs="Times New Roman"/>
          <w:color w:val="777777"/>
          <w:sz w:val="24"/>
          <w:szCs w:val="24"/>
        </w:rPr>
        <w:br/>
      </w:r>
      <w:r w:rsidRPr="00B12523">
        <w:rPr>
          <w:rFonts w:ascii="Times New Roman" w:eastAsia="Times New Roman" w:hAnsi="Times New Roman" w:cs="Times New Roman"/>
          <w:color w:val="777777"/>
          <w:sz w:val="24"/>
          <w:szCs w:val="24"/>
        </w:rPr>
        <w:br/>
        <w:t xml:space="preserve">The lesion centre is paler, and during periods of low temperature and high moisture, may contain a gelatinous mass of pale salmon pink conidia. With age, the conidia dry up, becoming grey-brown or black. If severely infected, young pods shrivel and dry up. The fungus can invade the pod, and the mycelia and conidia infect the cotyledons or seed coat of the developing seeds. Infected seeds are often </w:t>
      </w:r>
      <w:proofErr w:type="spellStart"/>
      <w:r w:rsidRPr="00B12523">
        <w:rPr>
          <w:rFonts w:ascii="Times New Roman" w:eastAsia="Times New Roman" w:hAnsi="Times New Roman" w:cs="Times New Roman"/>
          <w:color w:val="777777"/>
          <w:sz w:val="24"/>
          <w:szCs w:val="24"/>
        </w:rPr>
        <w:t>discoloured</w:t>
      </w:r>
      <w:proofErr w:type="spellEnd"/>
      <w:r w:rsidRPr="00B12523">
        <w:rPr>
          <w:rFonts w:ascii="Times New Roman" w:eastAsia="Times New Roman" w:hAnsi="Times New Roman" w:cs="Times New Roman"/>
          <w:color w:val="777777"/>
          <w:sz w:val="24"/>
          <w:szCs w:val="24"/>
        </w:rPr>
        <w:t xml:space="preserve"> and may contain dark brown to black cankers (</w:t>
      </w:r>
      <w:proofErr w:type="spellStart"/>
      <w:r w:rsidRPr="00846F58">
        <w:rPr>
          <w:rFonts w:ascii="Times New Roman" w:eastAsia="Times New Roman" w:hAnsi="Times New Roman" w:cs="Times New Roman"/>
          <w:color w:val="777777"/>
          <w:sz w:val="24"/>
          <w:szCs w:val="24"/>
        </w:rPr>
        <w:t>Zaumeyer</w:t>
      </w:r>
      <w:proofErr w:type="spellEnd"/>
      <w:r w:rsidRPr="00846F58">
        <w:rPr>
          <w:rFonts w:ascii="Times New Roman" w:eastAsia="Times New Roman" w:hAnsi="Times New Roman" w:cs="Times New Roman"/>
          <w:color w:val="777777"/>
          <w:sz w:val="24"/>
          <w:szCs w:val="24"/>
        </w:rPr>
        <w:t xml:space="preserve"> and Thomas, 1957</w:t>
      </w:r>
      <w:r w:rsidRPr="00B12523">
        <w:rPr>
          <w:rFonts w:ascii="Times New Roman" w:eastAsia="Times New Roman" w:hAnsi="Times New Roman" w:cs="Times New Roman"/>
          <w:color w:val="777777"/>
          <w:sz w:val="24"/>
          <w:szCs w:val="24"/>
        </w:rPr>
        <w:t>).</w:t>
      </w:r>
    </w:p>
    <w:p w:rsidR="00B12523" w:rsidRPr="00B12523" w:rsidRDefault="00B12523" w:rsidP="00846F58">
      <w:pPr>
        <w:spacing w:after="0" w:line="360" w:lineRule="auto"/>
        <w:rPr>
          <w:rFonts w:ascii="Times New Roman" w:eastAsia="Times New Roman" w:hAnsi="Times New Roman" w:cs="Times New Roman"/>
          <w:b/>
          <w:bCs/>
          <w:color w:val="545454"/>
          <w:sz w:val="24"/>
          <w:szCs w:val="24"/>
        </w:rPr>
      </w:pPr>
      <w:r w:rsidRPr="00B12523">
        <w:rPr>
          <w:rFonts w:ascii="Times New Roman" w:eastAsia="Times New Roman" w:hAnsi="Times New Roman" w:cs="Times New Roman"/>
          <w:b/>
          <w:bCs/>
          <w:color w:val="545454"/>
          <w:sz w:val="24"/>
          <w:szCs w:val="24"/>
        </w:rPr>
        <w:t>Prevention and control</w:t>
      </w:r>
    </w:p>
    <w:p w:rsidR="00B12523" w:rsidRPr="00B12523" w:rsidRDefault="00B12523" w:rsidP="00846F58">
      <w:pPr>
        <w:spacing w:after="0" w:line="360" w:lineRule="auto"/>
        <w:rPr>
          <w:rFonts w:ascii="Times New Roman" w:eastAsia="Times New Roman" w:hAnsi="Times New Roman" w:cs="Times New Roman"/>
          <w:color w:val="777777"/>
          <w:sz w:val="24"/>
          <w:szCs w:val="24"/>
        </w:rPr>
      </w:pPr>
      <w:r w:rsidRPr="00B12523">
        <w:rPr>
          <w:rFonts w:ascii="Times New Roman" w:eastAsia="Times New Roman" w:hAnsi="Times New Roman" w:cs="Times New Roman"/>
          <w:b/>
          <w:bCs/>
          <w:color w:val="777777"/>
          <w:sz w:val="24"/>
          <w:szCs w:val="24"/>
          <w:bdr w:val="none" w:sz="0" w:space="0" w:color="auto" w:frame="1"/>
        </w:rPr>
        <w:t>Cultural Control</w:t>
      </w:r>
      <w:r w:rsidRPr="00B12523">
        <w:rPr>
          <w:rFonts w:ascii="Times New Roman" w:eastAsia="Times New Roman" w:hAnsi="Times New Roman" w:cs="Times New Roman"/>
          <w:color w:val="777777"/>
          <w:sz w:val="24"/>
          <w:szCs w:val="24"/>
        </w:rPr>
        <w:br/>
        <w:t>Seed should be pathogen-free. Anthracnose-free bean seed has been produced and used in various regions of the world to control the disease (</w:t>
      </w:r>
      <w:r w:rsidRPr="00846F58">
        <w:rPr>
          <w:rFonts w:ascii="Times New Roman" w:eastAsia="Times New Roman" w:hAnsi="Times New Roman" w:cs="Times New Roman"/>
          <w:color w:val="777777"/>
          <w:sz w:val="24"/>
          <w:szCs w:val="24"/>
        </w:rPr>
        <w:t>Costa, 1972</w:t>
      </w:r>
      <w:r w:rsidRPr="00B12523">
        <w:rPr>
          <w:rFonts w:ascii="Times New Roman" w:eastAsia="Times New Roman" w:hAnsi="Times New Roman" w:cs="Times New Roman"/>
          <w:color w:val="777777"/>
          <w:sz w:val="24"/>
          <w:szCs w:val="24"/>
        </w:rPr>
        <w:t>;</w:t>
      </w:r>
      <w:r w:rsidRPr="00846F58">
        <w:rPr>
          <w:rFonts w:ascii="Times New Roman" w:eastAsia="Times New Roman" w:hAnsi="Times New Roman" w:cs="Times New Roman"/>
          <w:color w:val="777777"/>
          <w:sz w:val="24"/>
          <w:szCs w:val="24"/>
        </w:rPr>
        <w:t> Copeland et al., 1975</w:t>
      </w:r>
      <w:r w:rsidRPr="00B12523">
        <w:rPr>
          <w:rFonts w:ascii="Times New Roman" w:eastAsia="Times New Roman" w:hAnsi="Times New Roman" w:cs="Times New Roman"/>
          <w:color w:val="777777"/>
          <w:sz w:val="24"/>
          <w:szCs w:val="24"/>
        </w:rPr>
        <w:t>;</w:t>
      </w:r>
      <w:r w:rsidRPr="00846F58">
        <w:rPr>
          <w:rFonts w:ascii="Times New Roman" w:eastAsia="Times New Roman" w:hAnsi="Times New Roman" w:cs="Times New Roman"/>
          <w:color w:val="777777"/>
          <w:sz w:val="24"/>
          <w:szCs w:val="24"/>
        </w:rPr>
        <w:t> </w:t>
      </w:r>
      <w:proofErr w:type="spellStart"/>
      <w:r w:rsidRPr="00846F58">
        <w:rPr>
          <w:rFonts w:ascii="Times New Roman" w:eastAsia="Times New Roman" w:hAnsi="Times New Roman" w:cs="Times New Roman"/>
          <w:color w:val="777777"/>
          <w:sz w:val="24"/>
          <w:szCs w:val="24"/>
        </w:rPr>
        <w:t>Zaumeyer</w:t>
      </w:r>
      <w:proofErr w:type="spellEnd"/>
      <w:r w:rsidRPr="00846F58">
        <w:rPr>
          <w:rFonts w:ascii="Times New Roman" w:eastAsia="Times New Roman" w:hAnsi="Times New Roman" w:cs="Times New Roman"/>
          <w:color w:val="777777"/>
          <w:sz w:val="24"/>
          <w:szCs w:val="24"/>
        </w:rPr>
        <w:t xml:space="preserve"> and </w:t>
      </w:r>
      <w:proofErr w:type="spellStart"/>
      <w:r w:rsidRPr="00846F58">
        <w:rPr>
          <w:rFonts w:ascii="Times New Roman" w:eastAsia="Times New Roman" w:hAnsi="Times New Roman" w:cs="Times New Roman"/>
          <w:color w:val="777777"/>
          <w:sz w:val="24"/>
          <w:szCs w:val="24"/>
        </w:rPr>
        <w:t>Meiners</w:t>
      </w:r>
      <w:proofErr w:type="spellEnd"/>
      <w:r w:rsidRPr="00846F58">
        <w:rPr>
          <w:rFonts w:ascii="Times New Roman" w:eastAsia="Times New Roman" w:hAnsi="Times New Roman" w:cs="Times New Roman"/>
          <w:color w:val="777777"/>
          <w:sz w:val="24"/>
          <w:szCs w:val="24"/>
        </w:rPr>
        <w:t>, 1975</w:t>
      </w:r>
      <w:r w:rsidRPr="00B12523">
        <w:rPr>
          <w:rFonts w:ascii="Times New Roman" w:eastAsia="Times New Roman" w:hAnsi="Times New Roman" w:cs="Times New Roman"/>
          <w:color w:val="777777"/>
          <w:sz w:val="24"/>
          <w:szCs w:val="24"/>
        </w:rPr>
        <w:t>;</w:t>
      </w:r>
      <w:r w:rsidRPr="00846F58">
        <w:rPr>
          <w:rFonts w:ascii="Times New Roman" w:eastAsia="Times New Roman" w:hAnsi="Times New Roman" w:cs="Times New Roman"/>
          <w:color w:val="777777"/>
          <w:sz w:val="24"/>
          <w:szCs w:val="24"/>
        </w:rPr>
        <w:t> Crispin-Medina and Campos-Avila, 1976</w:t>
      </w:r>
      <w:r w:rsidRPr="00B12523">
        <w:rPr>
          <w:rFonts w:ascii="Times New Roman" w:eastAsia="Times New Roman" w:hAnsi="Times New Roman" w:cs="Times New Roman"/>
          <w:color w:val="777777"/>
          <w:sz w:val="24"/>
          <w:szCs w:val="24"/>
        </w:rPr>
        <w:t>). Infected crop residues should be buried and rotation with non-susceptible crops is often recommended. Crop rotations of 2-3 years are often recommended because the pathogen can survive in infected crop debris for &gt;2 years (</w:t>
      </w:r>
      <w:proofErr w:type="spellStart"/>
      <w:r w:rsidRPr="00846F58">
        <w:rPr>
          <w:rFonts w:ascii="Times New Roman" w:eastAsia="Times New Roman" w:hAnsi="Times New Roman" w:cs="Times New Roman"/>
          <w:color w:val="777777"/>
          <w:sz w:val="24"/>
          <w:szCs w:val="24"/>
        </w:rPr>
        <w:t>Tu</w:t>
      </w:r>
      <w:proofErr w:type="spellEnd"/>
      <w:r w:rsidRPr="00846F58">
        <w:rPr>
          <w:rFonts w:ascii="Times New Roman" w:eastAsia="Times New Roman" w:hAnsi="Times New Roman" w:cs="Times New Roman"/>
          <w:color w:val="777777"/>
          <w:sz w:val="24"/>
          <w:szCs w:val="24"/>
        </w:rPr>
        <w:t>, 1983</w:t>
      </w:r>
      <w:r w:rsidRPr="00B12523">
        <w:rPr>
          <w:rFonts w:ascii="Times New Roman" w:eastAsia="Times New Roman" w:hAnsi="Times New Roman" w:cs="Times New Roman"/>
          <w:color w:val="777777"/>
          <w:sz w:val="24"/>
          <w:szCs w:val="24"/>
        </w:rPr>
        <w:t>). It is also important to restrict the activity and movement of field workers and agricultural implements in fields when the foliage is wet from rain or dew (</w:t>
      </w:r>
      <w:r w:rsidRPr="00846F58">
        <w:rPr>
          <w:rFonts w:ascii="Times New Roman" w:eastAsia="Times New Roman" w:hAnsi="Times New Roman" w:cs="Times New Roman"/>
          <w:color w:val="777777"/>
          <w:sz w:val="24"/>
          <w:szCs w:val="24"/>
        </w:rPr>
        <w:t>Vieira, 1967</w:t>
      </w:r>
      <w:r w:rsidRPr="00B12523">
        <w:rPr>
          <w:rFonts w:ascii="Times New Roman" w:eastAsia="Times New Roman" w:hAnsi="Times New Roman" w:cs="Times New Roman"/>
          <w:color w:val="777777"/>
          <w:sz w:val="24"/>
          <w:szCs w:val="24"/>
        </w:rPr>
        <w:t>).</w:t>
      </w:r>
    </w:p>
    <w:p w:rsidR="00B12523" w:rsidRPr="00B12523" w:rsidRDefault="00B12523" w:rsidP="00846F58">
      <w:pPr>
        <w:spacing w:after="0" w:line="360" w:lineRule="auto"/>
        <w:rPr>
          <w:rFonts w:ascii="Times New Roman" w:eastAsia="Times New Roman" w:hAnsi="Times New Roman" w:cs="Times New Roman"/>
          <w:color w:val="777777"/>
          <w:sz w:val="24"/>
          <w:szCs w:val="24"/>
        </w:rPr>
      </w:pPr>
      <w:r w:rsidRPr="00B12523">
        <w:rPr>
          <w:rFonts w:ascii="Times New Roman" w:eastAsia="Times New Roman" w:hAnsi="Times New Roman" w:cs="Times New Roman"/>
          <w:color w:val="777777"/>
          <w:sz w:val="24"/>
          <w:szCs w:val="24"/>
        </w:rPr>
        <w:t xml:space="preserve">Since the fungus is disseminated in the presence of water, fields should not be entered for cultivation or pesticide applications when the plants are wet. Unnecessary movement in infested fields should be </w:t>
      </w:r>
      <w:proofErr w:type="spellStart"/>
      <w:r w:rsidRPr="00B12523">
        <w:rPr>
          <w:rFonts w:ascii="Times New Roman" w:eastAsia="Times New Roman" w:hAnsi="Times New Roman" w:cs="Times New Roman"/>
          <w:color w:val="777777"/>
          <w:sz w:val="24"/>
          <w:szCs w:val="24"/>
        </w:rPr>
        <w:t>minimised</w:t>
      </w:r>
      <w:proofErr w:type="spellEnd"/>
      <w:r w:rsidRPr="00B12523">
        <w:rPr>
          <w:rFonts w:ascii="Times New Roman" w:eastAsia="Times New Roman" w:hAnsi="Times New Roman" w:cs="Times New Roman"/>
          <w:color w:val="777777"/>
          <w:sz w:val="24"/>
          <w:szCs w:val="24"/>
        </w:rPr>
        <w:t xml:space="preserve"> to reduce the spread of the disease. The fungus does not survive well under field conditions, so infested bean debris should be incorporated in the soil after harvest to reduce winter survival.</w:t>
      </w:r>
      <w:r w:rsidRPr="00846F58">
        <w:rPr>
          <w:rFonts w:ascii="Times New Roman" w:eastAsia="Times New Roman" w:hAnsi="Times New Roman" w:cs="Times New Roman"/>
          <w:color w:val="777777"/>
          <w:sz w:val="24"/>
          <w:szCs w:val="24"/>
        </w:rPr>
        <w:t> Dillard (1988) </w:t>
      </w:r>
      <w:r w:rsidRPr="00B12523">
        <w:rPr>
          <w:rFonts w:ascii="Times New Roman" w:eastAsia="Times New Roman" w:hAnsi="Times New Roman" w:cs="Times New Roman"/>
          <w:color w:val="777777"/>
          <w:sz w:val="24"/>
          <w:szCs w:val="24"/>
        </w:rPr>
        <w:t>recommends</w:t>
      </w:r>
      <w:proofErr w:type="gramStart"/>
      <w:r w:rsidRPr="00B12523">
        <w:rPr>
          <w:rFonts w:ascii="Times New Roman" w:eastAsia="Times New Roman" w:hAnsi="Times New Roman" w:cs="Times New Roman"/>
          <w:color w:val="777777"/>
          <w:sz w:val="24"/>
          <w:szCs w:val="24"/>
        </w:rPr>
        <w:t>  two</w:t>
      </w:r>
      <w:proofErr w:type="gramEnd"/>
      <w:r w:rsidRPr="00B12523">
        <w:rPr>
          <w:rFonts w:ascii="Times New Roman" w:eastAsia="Times New Roman" w:hAnsi="Times New Roman" w:cs="Times New Roman"/>
          <w:color w:val="777777"/>
          <w:sz w:val="24"/>
          <w:szCs w:val="24"/>
        </w:rPr>
        <w:t>-year crop rotation as insurance against winter survival, as it provides some control of root-rotting organisms.</w:t>
      </w:r>
    </w:p>
    <w:p w:rsidR="00B12523" w:rsidRPr="00B12523" w:rsidRDefault="00B12523" w:rsidP="00846F58">
      <w:pPr>
        <w:spacing w:after="0" w:line="360" w:lineRule="auto"/>
        <w:rPr>
          <w:rFonts w:ascii="Times New Roman" w:eastAsia="Times New Roman" w:hAnsi="Times New Roman" w:cs="Times New Roman"/>
          <w:color w:val="777777"/>
          <w:sz w:val="24"/>
          <w:szCs w:val="24"/>
        </w:rPr>
      </w:pPr>
      <w:r w:rsidRPr="00B12523">
        <w:rPr>
          <w:rFonts w:ascii="Times New Roman" w:eastAsia="Times New Roman" w:hAnsi="Times New Roman" w:cs="Times New Roman"/>
          <w:b/>
          <w:bCs/>
          <w:color w:val="777777"/>
          <w:sz w:val="24"/>
          <w:szCs w:val="24"/>
          <w:bdr w:val="none" w:sz="0" w:space="0" w:color="auto" w:frame="1"/>
        </w:rPr>
        <w:t>Chemical Control</w:t>
      </w:r>
      <w:r w:rsidRPr="00B12523">
        <w:rPr>
          <w:rFonts w:ascii="Times New Roman" w:eastAsia="Times New Roman" w:hAnsi="Times New Roman" w:cs="Times New Roman"/>
          <w:color w:val="777777"/>
          <w:sz w:val="24"/>
          <w:szCs w:val="24"/>
        </w:rPr>
        <w:br/>
        <w:t>Due to the variable regulations around (de-)registration of pesticides, we are for the moment not including any specific chemical control recommendations. For further information, we recommend you visit the following resources:</w:t>
      </w:r>
    </w:p>
    <w:p w:rsidR="00B12523" w:rsidRPr="00B12523" w:rsidRDefault="00B12523" w:rsidP="00846F58">
      <w:pPr>
        <w:numPr>
          <w:ilvl w:val="0"/>
          <w:numId w:val="1"/>
        </w:numPr>
        <w:spacing w:after="0" w:line="360" w:lineRule="auto"/>
        <w:ind w:left="300"/>
        <w:rPr>
          <w:rFonts w:ascii="Times New Roman" w:eastAsia="Times New Roman" w:hAnsi="Times New Roman" w:cs="Times New Roman"/>
          <w:color w:val="777777"/>
          <w:sz w:val="24"/>
          <w:szCs w:val="24"/>
        </w:rPr>
      </w:pPr>
      <w:r w:rsidRPr="00B12523">
        <w:rPr>
          <w:rFonts w:ascii="Times New Roman" w:eastAsia="Times New Roman" w:hAnsi="Times New Roman" w:cs="Times New Roman"/>
          <w:color w:val="777777"/>
          <w:sz w:val="24"/>
          <w:szCs w:val="24"/>
        </w:rPr>
        <w:t>EU pesticides database (</w:t>
      </w:r>
      <w:hyperlink r:id="rId6" w:tgtFrame="_blank" w:history="1">
        <w:r w:rsidRPr="00846F58">
          <w:rPr>
            <w:rFonts w:ascii="Times New Roman" w:eastAsia="Times New Roman" w:hAnsi="Times New Roman" w:cs="Times New Roman"/>
            <w:b/>
            <w:bCs/>
            <w:color w:val="368729"/>
            <w:sz w:val="24"/>
            <w:szCs w:val="24"/>
          </w:rPr>
          <w:t>www.ec.europa.eu/sanco_pesticides/public/index.cfm</w:t>
        </w:r>
      </w:hyperlink>
      <w:r w:rsidRPr="00B12523">
        <w:rPr>
          <w:rFonts w:ascii="Times New Roman" w:eastAsia="Times New Roman" w:hAnsi="Times New Roman" w:cs="Times New Roman"/>
          <w:color w:val="777777"/>
          <w:sz w:val="24"/>
          <w:szCs w:val="24"/>
        </w:rPr>
        <w:t>)</w:t>
      </w:r>
    </w:p>
    <w:p w:rsidR="00B12523" w:rsidRPr="00B12523" w:rsidRDefault="00B12523" w:rsidP="00846F58">
      <w:pPr>
        <w:numPr>
          <w:ilvl w:val="0"/>
          <w:numId w:val="1"/>
        </w:numPr>
        <w:spacing w:after="0" w:line="360" w:lineRule="auto"/>
        <w:ind w:left="300"/>
        <w:rPr>
          <w:rFonts w:ascii="Times New Roman" w:eastAsia="Times New Roman" w:hAnsi="Times New Roman" w:cs="Times New Roman"/>
          <w:color w:val="777777"/>
          <w:sz w:val="24"/>
          <w:szCs w:val="24"/>
        </w:rPr>
      </w:pPr>
      <w:r w:rsidRPr="00B12523">
        <w:rPr>
          <w:rFonts w:ascii="Times New Roman" w:eastAsia="Times New Roman" w:hAnsi="Times New Roman" w:cs="Times New Roman"/>
          <w:color w:val="777777"/>
          <w:sz w:val="24"/>
          <w:szCs w:val="24"/>
        </w:rPr>
        <w:t>PAN pesticide database (</w:t>
      </w:r>
      <w:hyperlink r:id="rId7" w:tgtFrame="_blank" w:history="1">
        <w:r w:rsidRPr="00846F58">
          <w:rPr>
            <w:rFonts w:ascii="Times New Roman" w:eastAsia="Times New Roman" w:hAnsi="Times New Roman" w:cs="Times New Roman"/>
            <w:b/>
            <w:bCs/>
            <w:color w:val="368729"/>
            <w:sz w:val="24"/>
            <w:szCs w:val="24"/>
          </w:rPr>
          <w:t>www.pesticideinfo.org</w:t>
        </w:r>
      </w:hyperlink>
      <w:r w:rsidRPr="00B12523">
        <w:rPr>
          <w:rFonts w:ascii="Times New Roman" w:eastAsia="Times New Roman" w:hAnsi="Times New Roman" w:cs="Times New Roman"/>
          <w:color w:val="777777"/>
          <w:sz w:val="24"/>
          <w:szCs w:val="24"/>
        </w:rPr>
        <w:t>)</w:t>
      </w:r>
    </w:p>
    <w:p w:rsidR="00B12523" w:rsidRPr="00B12523" w:rsidRDefault="00B12523" w:rsidP="00846F58">
      <w:pPr>
        <w:numPr>
          <w:ilvl w:val="0"/>
          <w:numId w:val="1"/>
        </w:numPr>
        <w:spacing w:after="30" w:line="360" w:lineRule="auto"/>
        <w:ind w:left="300"/>
        <w:rPr>
          <w:rFonts w:ascii="Times New Roman" w:eastAsia="Times New Roman" w:hAnsi="Times New Roman" w:cs="Times New Roman"/>
          <w:color w:val="777777"/>
          <w:sz w:val="24"/>
          <w:szCs w:val="24"/>
        </w:rPr>
      </w:pPr>
      <w:r w:rsidRPr="00B12523">
        <w:rPr>
          <w:rFonts w:ascii="Times New Roman" w:eastAsia="Times New Roman" w:hAnsi="Times New Roman" w:cs="Times New Roman"/>
          <w:color w:val="777777"/>
          <w:sz w:val="24"/>
          <w:szCs w:val="24"/>
        </w:rPr>
        <w:t>Your national pesticide guide</w:t>
      </w:r>
    </w:p>
    <w:p w:rsidR="00B12523" w:rsidRPr="00B12523" w:rsidRDefault="00B12523" w:rsidP="00846F58">
      <w:pPr>
        <w:spacing w:after="0" w:line="360" w:lineRule="auto"/>
        <w:rPr>
          <w:rFonts w:ascii="Times New Roman" w:eastAsia="Times New Roman" w:hAnsi="Times New Roman" w:cs="Times New Roman"/>
          <w:color w:val="777777"/>
          <w:sz w:val="24"/>
          <w:szCs w:val="24"/>
        </w:rPr>
      </w:pPr>
    </w:p>
    <w:p w:rsidR="00B12523" w:rsidRPr="00B12523" w:rsidRDefault="00B12523" w:rsidP="00846F58">
      <w:pPr>
        <w:spacing w:after="0" w:line="360" w:lineRule="auto"/>
        <w:rPr>
          <w:rFonts w:ascii="Times New Roman" w:eastAsia="Times New Roman" w:hAnsi="Times New Roman" w:cs="Times New Roman"/>
          <w:b/>
          <w:bCs/>
          <w:color w:val="545454"/>
          <w:sz w:val="24"/>
          <w:szCs w:val="24"/>
        </w:rPr>
      </w:pPr>
      <w:r w:rsidRPr="00B12523">
        <w:rPr>
          <w:rFonts w:ascii="Times New Roman" w:eastAsia="Times New Roman" w:hAnsi="Times New Roman" w:cs="Times New Roman"/>
          <w:b/>
          <w:bCs/>
          <w:color w:val="545454"/>
          <w:sz w:val="24"/>
          <w:szCs w:val="24"/>
        </w:rPr>
        <w:t>Impact</w:t>
      </w:r>
    </w:p>
    <w:p w:rsidR="00B12523" w:rsidRPr="00B12523" w:rsidRDefault="00B12523" w:rsidP="009B62AD">
      <w:pPr>
        <w:spacing w:after="0" w:line="360" w:lineRule="auto"/>
        <w:ind w:firstLine="720"/>
        <w:rPr>
          <w:rFonts w:ascii="Times New Roman" w:eastAsia="Times New Roman" w:hAnsi="Times New Roman" w:cs="Times New Roman"/>
          <w:color w:val="777777"/>
          <w:sz w:val="24"/>
          <w:szCs w:val="24"/>
        </w:rPr>
      </w:pPr>
      <w:r w:rsidRPr="00B12523">
        <w:rPr>
          <w:rFonts w:ascii="Times New Roman" w:eastAsia="Times New Roman" w:hAnsi="Times New Roman" w:cs="Times New Roman"/>
          <w:color w:val="777777"/>
          <w:sz w:val="24"/>
          <w:szCs w:val="24"/>
        </w:rPr>
        <w:t xml:space="preserve">Anthracnose is an important fungal pathogen of </w:t>
      </w:r>
      <w:r w:rsidRPr="009B62AD">
        <w:rPr>
          <w:rFonts w:ascii="Times New Roman" w:eastAsia="Times New Roman" w:hAnsi="Times New Roman" w:cs="Times New Roman"/>
          <w:i/>
          <w:color w:val="777777"/>
          <w:sz w:val="24"/>
          <w:szCs w:val="24"/>
        </w:rPr>
        <w:t xml:space="preserve">P. </w:t>
      </w:r>
      <w:proofErr w:type="spellStart"/>
      <w:r w:rsidRPr="009B62AD">
        <w:rPr>
          <w:rFonts w:ascii="Times New Roman" w:eastAsia="Times New Roman" w:hAnsi="Times New Roman" w:cs="Times New Roman"/>
          <w:i/>
          <w:color w:val="777777"/>
          <w:sz w:val="24"/>
          <w:szCs w:val="24"/>
        </w:rPr>
        <w:t>vulgaris</w:t>
      </w:r>
      <w:proofErr w:type="spellEnd"/>
      <w:r w:rsidRPr="00B12523">
        <w:rPr>
          <w:rFonts w:ascii="Times New Roman" w:eastAsia="Times New Roman" w:hAnsi="Times New Roman" w:cs="Times New Roman"/>
          <w:color w:val="777777"/>
          <w:sz w:val="24"/>
          <w:szCs w:val="24"/>
        </w:rPr>
        <w:t>, affecting yield, seed quality and marketability of the crop. The disease causes greater losses in temperate and subtropical zones than in the tropics. It has caused economic losses in North, Central and South America, Europe, Africa, Australia and Asia (</w:t>
      </w:r>
      <w:r w:rsidRPr="00846F58">
        <w:rPr>
          <w:rFonts w:ascii="Times New Roman" w:eastAsia="Times New Roman" w:hAnsi="Times New Roman" w:cs="Times New Roman"/>
          <w:color w:val="777777"/>
          <w:sz w:val="24"/>
          <w:szCs w:val="24"/>
        </w:rPr>
        <w:t>Cruickshank, 1966</w:t>
      </w:r>
      <w:r w:rsidRPr="00B12523">
        <w:rPr>
          <w:rFonts w:ascii="Times New Roman" w:eastAsia="Times New Roman" w:hAnsi="Times New Roman" w:cs="Times New Roman"/>
          <w:color w:val="777777"/>
          <w:sz w:val="24"/>
          <w:szCs w:val="24"/>
        </w:rPr>
        <w:t>;</w:t>
      </w:r>
      <w:r w:rsidRPr="00846F58">
        <w:rPr>
          <w:rFonts w:ascii="Times New Roman" w:eastAsia="Times New Roman" w:hAnsi="Times New Roman" w:cs="Times New Roman"/>
          <w:color w:val="777777"/>
          <w:sz w:val="24"/>
          <w:szCs w:val="24"/>
        </w:rPr>
        <w:t> Chaves, 1980</w:t>
      </w:r>
      <w:r w:rsidRPr="00B12523">
        <w:rPr>
          <w:rFonts w:ascii="Times New Roman" w:eastAsia="Times New Roman" w:hAnsi="Times New Roman" w:cs="Times New Roman"/>
          <w:color w:val="777777"/>
          <w:sz w:val="24"/>
          <w:szCs w:val="24"/>
        </w:rPr>
        <w:t>;</w:t>
      </w:r>
      <w:r w:rsidRPr="00846F58">
        <w:rPr>
          <w:rFonts w:ascii="Times New Roman" w:eastAsia="Times New Roman" w:hAnsi="Times New Roman" w:cs="Times New Roman"/>
          <w:color w:val="777777"/>
          <w:sz w:val="24"/>
          <w:szCs w:val="24"/>
        </w:rPr>
        <w:t> </w:t>
      </w:r>
      <w:proofErr w:type="spellStart"/>
      <w:r w:rsidRPr="00846F58">
        <w:rPr>
          <w:rFonts w:ascii="Times New Roman" w:eastAsia="Times New Roman" w:hAnsi="Times New Roman" w:cs="Times New Roman"/>
          <w:color w:val="777777"/>
          <w:sz w:val="24"/>
          <w:szCs w:val="24"/>
        </w:rPr>
        <w:t>Tu</w:t>
      </w:r>
      <w:proofErr w:type="spellEnd"/>
      <w:r w:rsidRPr="00846F58">
        <w:rPr>
          <w:rFonts w:ascii="Times New Roman" w:eastAsia="Times New Roman" w:hAnsi="Times New Roman" w:cs="Times New Roman"/>
          <w:color w:val="777777"/>
          <w:sz w:val="24"/>
          <w:szCs w:val="24"/>
        </w:rPr>
        <w:t>, 1981</w:t>
      </w:r>
      <w:r w:rsidRPr="00B12523">
        <w:rPr>
          <w:rFonts w:ascii="Times New Roman" w:eastAsia="Times New Roman" w:hAnsi="Times New Roman" w:cs="Times New Roman"/>
          <w:color w:val="777777"/>
          <w:sz w:val="24"/>
          <w:szCs w:val="24"/>
        </w:rPr>
        <w:t>). Yield losses of 95% have been recorded in Columbia and over 92% in Malawi (</w:t>
      </w:r>
      <w:r w:rsidRPr="00846F58">
        <w:rPr>
          <w:rFonts w:ascii="Times New Roman" w:eastAsia="Times New Roman" w:hAnsi="Times New Roman" w:cs="Times New Roman"/>
          <w:color w:val="777777"/>
          <w:sz w:val="24"/>
          <w:szCs w:val="24"/>
        </w:rPr>
        <w:t>Allen, 1983</w:t>
      </w:r>
      <w:r w:rsidRPr="00B12523">
        <w:rPr>
          <w:rFonts w:ascii="Times New Roman" w:eastAsia="Times New Roman" w:hAnsi="Times New Roman" w:cs="Times New Roman"/>
          <w:color w:val="777777"/>
          <w:sz w:val="24"/>
          <w:szCs w:val="24"/>
        </w:rPr>
        <w:t>). At one time, it was considered the most important disease in the bean-producing areas of eastern USA; losses amounting to $1.5 million were reported in Michigan during 1914. The disease declined considerably in importance during 1955-1976, due to the widespread use of clean seed produced in areas where anthracnose does not occur (</w:t>
      </w:r>
      <w:proofErr w:type="spellStart"/>
      <w:r w:rsidRPr="00846F58">
        <w:rPr>
          <w:rFonts w:ascii="Times New Roman" w:eastAsia="Times New Roman" w:hAnsi="Times New Roman" w:cs="Times New Roman"/>
          <w:color w:val="777777"/>
          <w:sz w:val="24"/>
          <w:szCs w:val="24"/>
        </w:rPr>
        <w:t>Zaumeyer</w:t>
      </w:r>
      <w:proofErr w:type="spellEnd"/>
      <w:r w:rsidRPr="00846F58">
        <w:rPr>
          <w:rFonts w:ascii="Times New Roman" w:eastAsia="Times New Roman" w:hAnsi="Times New Roman" w:cs="Times New Roman"/>
          <w:color w:val="777777"/>
          <w:sz w:val="24"/>
          <w:szCs w:val="24"/>
        </w:rPr>
        <w:t xml:space="preserve"> and Thomas, 1957</w:t>
      </w:r>
      <w:r w:rsidRPr="00B12523">
        <w:rPr>
          <w:rFonts w:ascii="Times New Roman" w:eastAsia="Times New Roman" w:hAnsi="Times New Roman" w:cs="Times New Roman"/>
          <w:color w:val="777777"/>
          <w:sz w:val="24"/>
          <w:szCs w:val="24"/>
        </w:rPr>
        <w:t>). However, during 1977-1978, a serious epidemic occurred in southwestern Ontario, Canada, due to the introduction of the gamma and delta races of the pathogen (</w:t>
      </w:r>
      <w:proofErr w:type="spellStart"/>
      <w:r w:rsidRPr="00846F58">
        <w:rPr>
          <w:rFonts w:ascii="Times New Roman" w:eastAsia="Times New Roman" w:hAnsi="Times New Roman" w:cs="Times New Roman"/>
          <w:color w:val="777777"/>
          <w:sz w:val="24"/>
          <w:szCs w:val="24"/>
        </w:rPr>
        <w:t>Tu</w:t>
      </w:r>
      <w:proofErr w:type="spellEnd"/>
      <w:r w:rsidRPr="00846F58">
        <w:rPr>
          <w:rFonts w:ascii="Times New Roman" w:eastAsia="Times New Roman" w:hAnsi="Times New Roman" w:cs="Times New Roman"/>
          <w:color w:val="777777"/>
          <w:sz w:val="24"/>
          <w:szCs w:val="24"/>
        </w:rPr>
        <w:t>, 1988</w:t>
      </w:r>
      <w:r w:rsidRPr="00B12523">
        <w:rPr>
          <w:rFonts w:ascii="Times New Roman" w:eastAsia="Times New Roman" w:hAnsi="Times New Roman" w:cs="Times New Roman"/>
          <w:color w:val="777777"/>
          <w:sz w:val="24"/>
          <w:szCs w:val="24"/>
        </w:rPr>
        <w:t xml:space="preserve">). Clean seed and resistant cultivars have also diminished the importance of bean anthracnose in </w:t>
      </w:r>
      <w:proofErr w:type="gramStart"/>
      <w:r w:rsidRPr="00B12523">
        <w:rPr>
          <w:rFonts w:ascii="Times New Roman" w:eastAsia="Times New Roman" w:hAnsi="Times New Roman" w:cs="Times New Roman"/>
          <w:color w:val="777777"/>
          <w:sz w:val="24"/>
          <w:szCs w:val="24"/>
        </w:rPr>
        <w:t>western</w:t>
      </w:r>
      <w:proofErr w:type="gramEnd"/>
      <w:r w:rsidRPr="00B12523">
        <w:rPr>
          <w:rFonts w:ascii="Times New Roman" w:eastAsia="Times New Roman" w:hAnsi="Times New Roman" w:cs="Times New Roman"/>
          <w:color w:val="777777"/>
          <w:sz w:val="24"/>
          <w:szCs w:val="24"/>
        </w:rPr>
        <w:t xml:space="preserve"> Europe (</w:t>
      </w:r>
      <w:proofErr w:type="spellStart"/>
      <w:r w:rsidRPr="00846F58">
        <w:rPr>
          <w:rFonts w:ascii="Times New Roman" w:eastAsia="Times New Roman" w:hAnsi="Times New Roman" w:cs="Times New Roman"/>
          <w:color w:val="777777"/>
          <w:sz w:val="24"/>
          <w:szCs w:val="24"/>
        </w:rPr>
        <w:t>Fouilloux</w:t>
      </w:r>
      <w:proofErr w:type="spellEnd"/>
      <w:r w:rsidRPr="00846F58">
        <w:rPr>
          <w:rFonts w:ascii="Times New Roman" w:eastAsia="Times New Roman" w:hAnsi="Times New Roman" w:cs="Times New Roman"/>
          <w:color w:val="777777"/>
          <w:sz w:val="24"/>
          <w:szCs w:val="24"/>
        </w:rPr>
        <w:t>, 1979</w:t>
      </w:r>
      <w:r w:rsidRPr="00B12523">
        <w:rPr>
          <w:rFonts w:ascii="Times New Roman" w:eastAsia="Times New Roman" w:hAnsi="Times New Roman" w:cs="Times New Roman"/>
          <w:color w:val="777777"/>
          <w:sz w:val="24"/>
          <w:szCs w:val="24"/>
        </w:rPr>
        <w:t>).</w:t>
      </w:r>
    </w:p>
    <w:p w:rsidR="00B12523" w:rsidRPr="00846F58" w:rsidRDefault="00B12523" w:rsidP="00846F58">
      <w:pPr>
        <w:spacing w:line="360" w:lineRule="auto"/>
        <w:rPr>
          <w:rFonts w:ascii="Times New Roman" w:hAnsi="Times New Roman" w:cs="Times New Roman"/>
          <w:sz w:val="24"/>
          <w:szCs w:val="24"/>
        </w:rPr>
      </w:pPr>
    </w:p>
    <w:sectPr w:rsidR="00B12523" w:rsidRPr="00846F58" w:rsidSect="000C5C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747E2"/>
    <w:multiLevelType w:val="multilevel"/>
    <w:tmpl w:val="9DCC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12523"/>
    <w:rsid w:val="000C5CAA"/>
    <w:rsid w:val="002C7B9F"/>
    <w:rsid w:val="00846F58"/>
    <w:rsid w:val="009B62AD"/>
    <w:rsid w:val="00B06009"/>
    <w:rsid w:val="00B12523"/>
    <w:rsid w:val="00ED67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CAA"/>
  </w:style>
  <w:style w:type="paragraph" w:styleId="Heading1">
    <w:name w:val="heading 1"/>
    <w:basedOn w:val="Normal"/>
    <w:link w:val="Heading1Char"/>
    <w:uiPriority w:val="9"/>
    <w:qFormat/>
    <w:rsid w:val="00B125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523"/>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B12523"/>
  </w:style>
  <w:style w:type="character" w:customStyle="1" w:styleId="citation">
    <w:name w:val="citation"/>
    <w:basedOn w:val="DefaultParagraphFont"/>
    <w:rsid w:val="00B12523"/>
  </w:style>
  <w:style w:type="paragraph" w:styleId="NormalWeb">
    <w:name w:val="Normal (Web)"/>
    <w:basedOn w:val="Normal"/>
    <w:uiPriority w:val="99"/>
    <w:semiHidden/>
    <w:unhideWhenUsed/>
    <w:rsid w:val="00B1252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12523"/>
    <w:rPr>
      <w:color w:val="0000FF"/>
      <w:u w:val="single"/>
    </w:rPr>
  </w:style>
  <w:style w:type="paragraph" w:styleId="BalloonText">
    <w:name w:val="Balloon Text"/>
    <w:basedOn w:val="Normal"/>
    <w:link w:val="BalloonTextChar"/>
    <w:uiPriority w:val="99"/>
    <w:semiHidden/>
    <w:unhideWhenUsed/>
    <w:rsid w:val="009B62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2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976771">
      <w:bodyDiv w:val="1"/>
      <w:marLeft w:val="0"/>
      <w:marRight w:val="0"/>
      <w:marTop w:val="0"/>
      <w:marBottom w:val="0"/>
      <w:divBdr>
        <w:top w:val="none" w:sz="0" w:space="0" w:color="auto"/>
        <w:left w:val="none" w:sz="0" w:space="0" w:color="auto"/>
        <w:bottom w:val="none" w:sz="0" w:space="0" w:color="auto"/>
        <w:right w:val="none" w:sz="0" w:space="0" w:color="auto"/>
      </w:divBdr>
      <w:divsChild>
        <w:div w:id="1384597829">
          <w:marLeft w:val="0"/>
          <w:marRight w:val="0"/>
          <w:marTop w:val="0"/>
          <w:marBottom w:val="0"/>
          <w:divBdr>
            <w:top w:val="none" w:sz="0" w:space="0" w:color="auto"/>
            <w:left w:val="none" w:sz="0" w:space="0" w:color="auto"/>
            <w:bottom w:val="none" w:sz="0" w:space="0" w:color="auto"/>
            <w:right w:val="none" w:sz="0" w:space="0" w:color="auto"/>
          </w:divBdr>
        </w:div>
        <w:div w:id="720597847">
          <w:marLeft w:val="0"/>
          <w:marRight w:val="0"/>
          <w:marTop w:val="150"/>
          <w:marBottom w:val="0"/>
          <w:divBdr>
            <w:top w:val="none" w:sz="0" w:space="0" w:color="auto"/>
            <w:left w:val="none" w:sz="0" w:space="0" w:color="auto"/>
            <w:bottom w:val="none" w:sz="0" w:space="0" w:color="auto"/>
            <w:right w:val="none" w:sz="0" w:space="0" w:color="auto"/>
          </w:divBdr>
          <w:divsChild>
            <w:div w:id="2130540474">
              <w:marLeft w:val="0"/>
              <w:marRight w:val="0"/>
              <w:marTop w:val="105"/>
              <w:marBottom w:val="0"/>
              <w:divBdr>
                <w:top w:val="none" w:sz="0" w:space="0" w:color="auto"/>
                <w:left w:val="none" w:sz="0" w:space="0" w:color="auto"/>
                <w:bottom w:val="none" w:sz="0" w:space="0" w:color="auto"/>
                <w:right w:val="none" w:sz="0" w:space="0" w:color="auto"/>
              </w:divBdr>
            </w:div>
            <w:div w:id="1200899243">
              <w:marLeft w:val="0"/>
              <w:marRight w:val="0"/>
              <w:marTop w:val="105"/>
              <w:marBottom w:val="0"/>
              <w:divBdr>
                <w:top w:val="none" w:sz="0" w:space="0" w:color="auto"/>
                <w:left w:val="none" w:sz="0" w:space="0" w:color="auto"/>
                <w:bottom w:val="none" w:sz="0" w:space="0" w:color="auto"/>
                <w:right w:val="none" w:sz="0" w:space="0" w:color="auto"/>
              </w:divBdr>
            </w:div>
            <w:div w:id="48962766">
              <w:marLeft w:val="0"/>
              <w:marRight w:val="0"/>
              <w:marTop w:val="105"/>
              <w:marBottom w:val="0"/>
              <w:divBdr>
                <w:top w:val="none" w:sz="0" w:space="0" w:color="auto"/>
                <w:left w:val="none" w:sz="0" w:space="0" w:color="auto"/>
                <w:bottom w:val="none" w:sz="0" w:space="0" w:color="auto"/>
                <w:right w:val="none" w:sz="0" w:space="0" w:color="auto"/>
              </w:divBdr>
            </w:div>
            <w:div w:id="374693650">
              <w:marLeft w:val="0"/>
              <w:marRight w:val="0"/>
              <w:marTop w:val="105"/>
              <w:marBottom w:val="0"/>
              <w:divBdr>
                <w:top w:val="none" w:sz="0" w:space="0" w:color="auto"/>
                <w:left w:val="none" w:sz="0" w:space="0" w:color="auto"/>
                <w:bottom w:val="none" w:sz="0" w:space="0" w:color="auto"/>
                <w:right w:val="none" w:sz="0" w:space="0" w:color="auto"/>
              </w:divBdr>
            </w:div>
            <w:div w:id="1725173993">
              <w:marLeft w:val="0"/>
              <w:marRight w:val="0"/>
              <w:marTop w:val="105"/>
              <w:marBottom w:val="0"/>
              <w:divBdr>
                <w:top w:val="none" w:sz="0" w:space="0" w:color="auto"/>
                <w:left w:val="none" w:sz="0" w:space="0" w:color="auto"/>
                <w:bottom w:val="none" w:sz="0" w:space="0" w:color="auto"/>
                <w:right w:val="none" w:sz="0" w:space="0" w:color="auto"/>
              </w:divBdr>
            </w:div>
            <w:div w:id="925383248">
              <w:marLeft w:val="0"/>
              <w:marRight w:val="0"/>
              <w:marTop w:val="105"/>
              <w:marBottom w:val="0"/>
              <w:divBdr>
                <w:top w:val="none" w:sz="0" w:space="0" w:color="auto"/>
                <w:left w:val="none" w:sz="0" w:space="0" w:color="auto"/>
                <w:bottom w:val="none" w:sz="0" w:space="0" w:color="auto"/>
                <w:right w:val="none" w:sz="0" w:space="0" w:color="auto"/>
              </w:divBdr>
            </w:div>
            <w:div w:id="543559446">
              <w:marLeft w:val="0"/>
              <w:marRight w:val="0"/>
              <w:marTop w:val="105"/>
              <w:marBottom w:val="0"/>
              <w:divBdr>
                <w:top w:val="none" w:sz="0" w:space="0" w:color="auto"/>
                <w:left w:val="none" w:sz="0" w:space="0" w:color="auto"/>
                <w:bottom w:val="none" w:sz="0" w:space="0" w:color="auto"/>
                <w:right w:val="none" w:sz="0" w:space="0" w:color="auto"/>
              </w:divBdr>
            </w:div>
            <w:div w:id="1136875927">
              <w:marLeft w:val="0"/>
              <w:marRight w:val="0"/>
              <w:marTop w:val="105"/>
              <w:marBottom w:val="0"/>
              <w:divBdr>
                <w:top w:val="none" w:sz="0" w:space="0" w:color="auto"/>
                <w:left w:val="none" w:sz="0" w:space="0" w:color="auto"/>
                <w:bottom w:val="none" w:sz="0" w:space="0" w:color="auto"/>
                <w:right w:val="none" w:sz="0" w:space="0" w:color="auto"/>
              </w:divBdr>
            </w:div>
            <w:div w:id="341007129">
              <w:marLeft w:val="0"/>
              <w:marRight w:val="0"/>
              <w:marTop w:val="105"/>
              <w:marBottom w:val="0"/>
              <w:divBdr>
                <w:top w:val="none" w:sz="0" w:space="0" w:color="auto"/>
                <w:left w:val="none" w:sz="0" w:space="0" w:color="auto"/>
                <w:bottom w:val="none" w:sz="0" w:space="0" w:color="auto"/>
                <w:right w:val="none" w:sz="0" w:space="0" w:color="auto"/>
              </w:divBdr>
            </w:div>
            <w:div w:id="1816414367">
              <w:marLeft w:val="0"/>
              <w:marRight w:val="0"/>
              <w:marTop w:val="105"/>
              <w:marBottom w:val="0"/>
              <w:divBdr>
                <w:top w:val="none" w:sz="0" w:space="0" w:color="auto"/>
                <w:left w:val="none" w:sz="0" w:space="0" w:color="auto"/>
                <w:bottom w:val="none" w:sz="0" w:space="0" w:color="auto"/>
                <w:right w:val="none" w:sz="0" w:space="0" w:color="auto"/>
              </w:divBdr>
            </w:div>
            <w:div w:id="669868234">
              <w:marLeft w:val="0"/>
              <w:marRight w:val="0"/>
              <w:marTop w:val="105"/>
              <w:marBottom w:val="0"/>
              <w:divBdr>
                <w:top w:val="none" w:sz="0" w:space="0" w:color="auto"/>
                <w:left w:val="none" w:sz="0" w:space="0" w:color="auto"/>
                <w:bottom w:val="none" w:sz="0" w:space="0" w:color="auto"/>
                <w:right w:val="none" w:sz="0" w:space="0" w:color="auto"/>
              </w:divBdr>
            </w:div>
            <w:div w:id="1408379900">
              <w:marLeft w:val="0"/>
              <w:marRight w:val="0"/>
              <w:marTop w:val="105"/>
              <w:marBottom w:val="0"/>
              <w:divBdr>
                <w:top w:val="none" w:sz="0" w:space="0" w:color="auto"/>
                <w:left w:val="none" w:sz="0" w:space="0" w:color="auto"/>
                <w:bottom w:val="none" w:sz="0" w:space="0" w:color="auto"/>
                <w:right w:val="none" w:sz="0" w:space="0" w:color="auto"/>
              </w:divBdr>
            </w:div>
            <w:div w:id="1982078914">
              <w:marLeft w:val="0"/>
              <w:marRight w:val="0"/>
              <w:marTop w:val="105"/>
              <w:marBottom w:val="0"/>
              <w:divBdr>
                <w:top w:val="none" w:sz="0" w:space="0" w:color="auto"/>
                <w:left w:val="none" w:sz="0" w:space="0" w:color="auto"/>
                <w:bottom w:val="none" w:sz="0" w:space="0" w:color="auto"/>
                <w:right w:val="none" w:sz="0" w:space="0" w:color="auto"/>
              </w:divBdr>
            </w:div>
            <w:div w:id="1620917221">
              <w:marLeft w:val="0"/>
              <w:marRight w:val="0"/>
              <w:marTop w:val="105"/>
              <w:marBottom w:val="0"/>
              <w:divBdr>
                <w:top w:val="none" w:sz="0" w:space="0" w:color="auto"/>
                <w:left w:val="none" w:sz="0" w:space="0" w:color="auto"/>
                <w:bottom w:val="none" w:sz="0" w:space="0" w:color="auto"/>
                <w:right w:val="none" w:sz="0" w:space="0" w:color="auto"/>
              </w:divBdr>
            </w:div>
            <w:div w:id="1670329377">
              <w:marLeft w:val="0"/>
              <w:marRight w:val="0"/>
              <w:marTop w:val="105"/>
              <w:marBottom w:val="0"/>
              <w:divBdr>
                <w:top w:val="none" w:sz="0" w:space="0" w:color="auto"/>
                <w:left w:val="none" w:sz="0" w:space="0" w:color="auto"/>
                <w:bottom w:val="none" w:sz="0" w:space="0" w:color="auto"/>
                <w:right w:val="none" w:sz="0" w:space="0" w:color="auto"/>
              </w:divBdr>
            </w:div>
            <w:div w:id="1815024626">
              <w:marLeft w:val="0"/>
              <w:marRight w:val="0"/>
              <w:marTop w:val="105"/>
              <w:marBottom w:val="0"/>
              <w:divBdr>
                <w:top w:val="none" w:sz="0" w:space="0" w:color="auto"/>
                <w:left w:val="none" w:sz="0" w:space="0" w:color="auto"/>
                <w:bottom w:val="none" w:sz="0" w:space="0" w:color="auto"/>
                <w:right w:val="none" w:sz="0" w:space="0" w:color="auto"/>
              </w:divBdr>
            </w:div>
            <w:div w:id="103450421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662515482">
      <w:bodyDiv w:val="1"/>
      <w:marLeft w:val="0"/>
      <w:marRight w:val="0"/>
      <w:marTop w:val="0"/>
      <w:marBottom w:val="0"/>
      <w:divBdr>
        <w:top w:val="none" w:sz="0" w:space="0" w:color="auto"/>
        <w:left w:val="none" w:sz="0" w:space="0" w:color="auto"/>
        <w:bottom w:val="none" w:sz="0" w:space="0" w:color="auto"/>
        <w:right w:val="none" w:sz="0" w:space="0" w:color="auto"/>
      </w:divBdr>
    </w:div>
    <w:div w:id="1767070742">
      <w:bodyDiv w:val="1"/>
      <w:marLeft w:val="0"/>
      <w:marRight w:val="0"/>
      <w:marTop w:val="0"/>
      <w:marBottom w:val="0"/>
      <w:divBdr>
        <w:top w:val="none" w:sz="0" w:space="0" w:color="auto"/>
        <w:left w:val="none" w:sz="0" w:space="0" w:color="auto"/>
        <w:bottom w:val="none" w:sz="0" w:space="0" w:color="auto"/>
        <w:right w:val="none" w:sz="0" w:space="0" w:color="auto"/>
      </w:divBdr>
      <w:divsChild>
        <w:div w:id="1328095221">
          <w:marLeft w:val="0"/>
          <w:marRight w:val="0"/>
          <w:marTop w:val="0"/>
          <w:marBottom w:val="0"/>
          <w:divBdr>
            <w:top w:val="none" w:sz="0" w:space="0" w:color="auto"/>
            <w:left w:val="none" w:sz="0" w:space="0" w:color="auto"/>
            <w:bottom w:val="none" w:sz="0" w:space="0" w:color="auto"/>
            <w:right w:val="none" w:sz="0" w:space="0" w:color="auto"/>
          </w:divBdr>
          <w:divsChild>
            <w:div w:id="441455346">
              <w:marLeft w:val="0"/>
              <w:marRight w:val="0"/>
              <w:marTop w:val="150"/>
              <w:marBottom w:val="0"/>
              <w:divBdr>
                <w:top w:val="none" w:sz="0" w:space="0" w:color="auto"/>
                <w:left w:val="none" w:sz="0" w:space="0" w:color="auto"/>
                <w:bottom w:val="none" w:sz="0" w:space="0" w:color="auto"/>
                <w:right w:val="none" w:sz="0" w:space="0" w:color="auto"/>
              </w:divBdr>
              <w:divsChild>
                <w:div w:id="1103914244">
                  <w:marLeft w:val="0"/>
                  <w:marRight w:val="0"/>
                  <w:marTop w:val="0"/>
                  <w:marBottom w:val="0"/>
                  <w:divBdr>
                    <w:top w:val="none" w:sz="0" w:space="0" w:color="auto"/>
                    <w:left w:val="none" w:sz="0" w:space="0" w:color="auto"/>
                    <w:bottom w:val="none" w:sz="0" w:space="0" w:color="auto"/>
                    <w:right w:val="none" w:sz="0" w:space="0" w:color="auto"/>
                  </w:divBdr>
                </w:div>
                <w:div w:id="900555533">
                  <w:marLeft w:val="0"/>
                  <w:marRight w:val="0"/>
                  <w:marTop w:val="105"/>
                  <w:marBottom w:val="0"/>
                  <w:divBdr>
                    <w:top w:val="none" w:sz="0" w:space="0" w:color="auto"/>
                    <w:left w:val="none" w:sz="0" w:space="0" w:color="auto"/>
                    <w:bottom w:val="none" w:sz="0" w:space="0" w:color="auto"/>
                    <w:right w:val="none" w:sz="0" w:space="0" w:color="auto"/>
                  </w:divBdr>
                  <w:divsChild>
                    <w:div w:id="1707288263">
                      <w:marLeft w:val="0"/>
                      <w:marRight w:val="0"/>
                      <w:marTop w:val="105"/>
                      <w:marBottom w:val="0"/>
                      <w:divBdr>
                        <w:top w:val="none" w:sz="0" w:space="0" w:color="auto"/>
                        <w:left w:val="none" w:sz="0" w:space="0" w:color="auto"/>
                        <w:bottom w:val="none" w:sz="0" w:space="0" w:color="auto"/>
                        <w:right w:val="none" w:sz="0" w:space="0" w:color="auto"/>
                      </w:divBdr>
                    </w:div>
                    <w:div w:id="1187063954">
                      <w:marLeft w:val="0"/>
                      <w:marRight w:val="0"/>
                      <w:marTop w:val="105"/>
                      <w:marBottom w:val="0"/>
                      <w:divBdr>
                        <w:top w:val="none" w:sz="0" w:space="0" w:color="auto"/>
                        <w:left w:val="none" w:sz="0" w:space="0" w:color="auto"/>
                        <w:bottom w:val="none" w:sz="0" w:space="0" w:color="auto"/>
                        <w:right w:val="none" w:sz="0" w:space="0" w:color="auto"/>
                      </w:divBdr>
                    </w:div>
                    <w:div w:id="1921790444">
                      <w:marLeft w:val="0"/>
                      <w:marRight w:val="0"/>
                      <w:marTop w:val="105"/>
                      <w:marBottom w:val="0"/>
                      <w:divBdr>
                        <w:top w:val="none" w:sz="0" w:space="0" w:color="auto"/>
                        <w:left w:val="none" w:sz="0" w:space="0" w:color="auto"/>
                        <w:bottom w:val="none" w:sz="0" w:space="0" w:color="auto"/>
                        <w:right w:val="none" w:sz="0" w:space="0" w:color="auto"/>
                      </w:divBdr>
                    </w:div>
                    <w:div w:id="805775324">
                      <w:marLeft w:val="0"/>
                      <w:marRight w:val="0"/>
                      <w:marTop w:val="105"/>
                      <w:marBottom w:val="0"/>
                      <w:divBdr>
                        <w:top w:val="none" w:sz="0" w:space="0" w:color="auto"/>
                        <w:left w:val="none" w:sz="0" w:space="0" w:color="auto"/>
                        <w:bottom w:val="none" w:sz="0" w:space="0" w:color="auto"/>
                        <w:right w:val="none" w:sz="0" w:space="0" w:color="auto"/>
                      </w:divBdr>
                    </w:div>
                    <w:div w:id="991443135">
                      <w:marLeft w:val="0"/>
                      <w:marRight w:val="0"/>
                      <w:marTop w:val="105"/>
                      <w:marBottom w:val="0"/>
                      <w:divBdr>
                        <w:top w:val="none" w:sz="0" w:space="0" w:color="auto"/>
                        <w:left w:val="none" w:sz="0" w:space="0" w:color="auto"/>
                        <w:bottom w:val="none" w:sz="0" w:space="0" w:color="auto"/>
                        <w:right w:val="none" w:sz="0" w:space="0" w:color="auto"/>
                      </w:divBdr>
                    </w:div>
                    <w:div w:id="10512144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623463713">
          <w:marLeft w:val="0"/>
          <w:marRight w:val="0"/>
          <w:marTop w:val="150"/>
          <w:marBottom w:val="0"/>
          <w:divBdr>
            <w:top w:val="none" w:sz="0" w:space="0" w:color="auto"/>
            <w:left w:val="none" w:sz="0" w:space="0" w:color="auto"/>
            <w:bottom w:val="none" w:sz="0" w:space="0" w:color="auto"/>
            <w:right w:val="none" w:sz="0" w:space="0" w:color="auto"/>
          </w:divBdr>
          <w:divsChild>
            <w:div w:id="39746526">
              <w:marLeft w:val="0"/>
              <w:marRight w:val="0"/>
              <w:marTop w:val="0"/>
              <w:marBottom w:val="0"/>
              <w:divBdr>
                <w:top w:val="none" w:sz="0" w:space="0" w:color="auto"/>
                <w:left w:val="none" w:sz="0" w:space="0" w:color="auto"/>
                <w:bottom w:val="none" w:sz="0" w:space="0" w:color="auto"/>
                <w:right w:val="none" w:sz="0" w:space="0" w:color="auto"/>
              </w:divBdr>
            </w:div>
            <w:div w:id="7450328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81356098">
      <w:bodyDiv w:val="1"/>
      <w:marLeft w:val="0"/>
      <w:marRight w:val="0"/>
      <w:marTop w:val="0"/>
      <w:marBottom w:val="0"/>
      <w:divBdr>
        <w:top w:val="none" w:sz="0" w:space="0" w:color="auto"/>
        <w:left w:val="none" w:sz="0" w:space="0" w:color="auto"/>
        <w:bottom w:val="none" w:sz="0" w:space="0" w:color="auto"/>
        <w:right w:val="none" w:sz="0" w:space="0" w:color="auto"/>
      </w:divBdr>
      <w:divsChild>
        <w:div w:id="1499998648">
          <w:marLeft w:val="0"/>
          <w:marRight w:val="0"/>
          <w:marTop w:val="150"/>
          <w:marBottom w:val="0"/>
          <w:divBdr>
            <w:top w:val="none" w:sz="0" w:space="0" w:color="auto"/>
            <w:left w:val="none" w:sz="0" w:space="0" w:color="auto"/>
            <w:bottom w:val="none" w:sz="0" w:space="0" w:color="auto"/>
            <w:right w:val="none" w:sz="0" w:space="0" w:color="auto"/>
          </w:divBdr>
          <w:divsChild>
            <w:div w:id="524363268">
              <w:marLeft w:val="0"/>
              <w:marRight w:val="0"/>
              <w:marTop w:val="0"/>
              <w:marBottom w:val="0"/>
              <w:divBdr>
                <w:top w:val="none" w:sz="0" w:space="0" w:color="auto"/>
                <w:left w:val="none" w:sz="0" w:space="0" w:color="auto"/>
                <w:bottom w:val="none" w:sz="0" w:space="0" w:color="auto"/>
                <w:right w:val="none" w:sz="0" w:space="0" w:color="auto"/>
              </w:divBdr>
            </w:div>
            <w:div w:id="2023628648">
              <w:marLeft w:val="0"/>
              <w:marRight w:val="0"/>
              <w:marTop w:val="150"/>
              <w:marBottom w:val="0"/>
              <w:divBdr>
                <w:top w:val="none" w:sz="0" w:space="0" w:color="auto"/>
                <w:left w:val="none" w:sz="0" w:space="0" w:color="auto"/>
                <w:bottom w:val="none" w:sz="0" w:space="0" w:color="auto"/>
                <w:right w:val="none" w:sz="0" w:space="0" w:color="auto"/>
              </w:divBdr>
            </w:div>
          </w:divsChild>
        </w:div>
        <w:div w:id="230777609">
          <w:marLeft w:val="0"/>
          <w:marRight w:val="0"/>
          <w:marTop w:val="150"/>
          <w:marBottom w:val="0"/>
          <w:divBdr>
            <w:top w:val="none" w:sz="0" w:space="0" w:color="auto"/>
            <w:left w:val="none" w:sz="0" w:space="0" w:color="auto"/>
            <w:bottom w:val="none" w:sz="0" w:space="0" w:color="auto"/>
            <w:right w:val="none" w:sz="0" w:space="0" w:color="auto"/>
          </w:divBdr>
          <w:divsChild>
            <w:div w:id="224723190">
              <w:marLeft w:val="0"/>
              <w:marRight w:val="0"/>
              <w:marTop w:val="0"/>
              <w:marBottom w:val="0"/>
              <w:divBdr>
                <w:top w:val="none" w:sz="0" w:space="0" w:color="auto"/>
                <w:left w:val="none" w:sz="0" w:space="0" w:color="auto"/>
                <w:bottom w:val="none" w:sz="0" w:space="0" w:color="auto"/>
                <w:right w:val="none" w:sz="0" w:space="0" w:color="auto"/>
              </w:divBdr>
            </w:div>
            <w:div w:id="17657584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sticideinf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europa.eu/sanco_pesticides/public/index.cf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887</Words>
  <Characters>5061</Characters>
  <Application>Microsoft Office Word</Application>
  <DocSecurity>0</DocSecurity>
  <Lines>42</Lines>
  <Paragraphs>11</Paragraphs>
  <ScaleCrop>false</ScaleCrop>
  <Company/>
  <LinksUpToDate>false</LinksUpToDate>
  <CharactersWithSpaces>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2018-12-05T15:50:00Z</dcterms:created>
  <dcterms:modified xsi:type="dcterms:W3CDTF">2018-12-06T03:00:00Z</dcterms:modified>
</cp:coreProperties>
</file>